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b/>
          <w:bCs/>
          <w:smallCaps/>
          <w:noProof/>
          <w:lang w:eastAsia="it-IT"/>
        </w:rPr>
      </w:pPr>
      <w:r w:rsidRPr="00BC4D8E">
        <w:rPr>
          <w:rFonts w:ascii="Tahoma" w:hAnsi="Tahoma" w:cs="Tahoma"/>
          <w:b/>
          <w:bCs/>
          <w:smallCaps/>
          <w:noProof/>
          <w:lang w:eastAsia="it-IT"/>
        </w:rPr>
        <w:t>E</w:t>
      </w:r>
      <w:r>
        <w:rPr>
          <w:rFonts w:ascii="Tahoma" w:hAnsi="Tahoma" w:cs="Tahoma"/>
          <w:b/>
          <w:bCs/>
          <w:smallCaps/>
          <w:noProof/>
          <w:lang w:eastAsia="it-IT"/>
        </w:rPr>
        <w:t>VALUACIÓN DE RIESGOS LABORALES</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b/>
          <w:bCs/>
          <w:smallCaps/>
          <w:noProof/>
          <w:lang w:eastAsia="it-IT"/>
        </w:rPr>
      </w:pPr>
    </w:p>
    <w:p w:rsidR="00EA2336" w:rsidRPr="00B6483A" w:rsidRDefault="00EA2336" w:rsidP="00EA2336">
      <w:pPr>
        <w:pStyle w:val="Textopredeterminado"/>
        <w:jc w:val="both"/>
        <w:rPr>
          <w:rFonts w:cs="Tahoma"/>
        </w:rPr>
      </w:pPr>
      <w:r w:rsidRPr="00B6483A">
        <w:rPr>
          <w:rFonts w:cs="Tahoma"/>
        </w:rPr>
        <w:t>A la hora de efectuar la evaluación de riesgos, se han de tener en cuenta aspectos varios, como los expuestos a continuación:</w:t>
      </w:r>
    </w:p>
    <w:p w:rsidR="00EA2336" w:rsidRPr="00B6483A" w:rsidRDefault="00EA2336" w:rsidP="00EA2336">
      <w:pPr>
        <w:pStyle w:val="Textopredeterminado"/>
        <w:numPr>
          <w:ilvl w:val="0"/>
          <w:numId w:val="1"/>
        </w:numPr>
        <w:jc w:val="both"/>
        <w:rPr>
          <w:rFonts w:cs="Tahoma"/>
        </w:rPr>
      </w:pPr>
      <w:r w:rsidRPr="00B6483A">
        <w:rPr>
          <w:rFonts w:cs="Tahoma"/>
        </w:rPr>
        <w:t>Tareas a realizar por el trabajador.</w:t>
      </w:r>
    </w:p>
    <w:p w:rsidR="00EA2336" w:rsidRPr="00B6483A" w:rsidRDefault="00EA2336" w:rsidP="00EA2336">
      <w:pPr>
        <w:pStyle w:val="Textopredeterminado"/>
        <w:numPr>
          <w:ilvl w:val="0"/>
          <w:numId w:val="1"/>
        </w:numPr>
        <w:jc w:val="both"/>
        <w:rPr>
          <w:rFonts w:cs="Tahoma"/>
        </w:rPr>
      </w:pPr>
      <w:r w:rsidRPr="00B6483A">
        <w:rPr>
          <w:rFonts w:cs="Tahoma"/>
        </w:rPr>
        <w:t>Lugar en que se realizan.</w:t>
      </w:r>
    </w:p>
    <w:p w:rsidR="00EA2336" w:rsidRPr="00B6483A" w:rsidRDefault="00EA2336" w:rsidP="00EA2336">
      <w:pPr>
        <w:pStyle w:val="Textopredeterminado"/>
        <w:numPr>
          <w:ilvl w:val="0"/>
          <w:numId w:val="1"/>
        </w:numPr>
        <w:jc w:val="both"/>
        <w:rPr>
          <w:rFonts w:cs="Tahoma"/>
        </w:rPr>
      </w:pPr>
      <w:r w:rsidRPr="00B6483A">
        <w:rPr>
          <w:rFonts w:cs="Tahoma"/>
        </w:rPr>
        <w:t>Persona que realiza la tarea.</w:t>
      </w:r>
    </w:p>
    <w:p w:rsidR="00EA2336" w:rsidRPr="00B6483A" w:rsidRDefault="00EA2336" w:rsidP="00EA2336">
      <w:pPr>
        <w:pStyle w:val="Textopredeterminado"/>
        <w:numPr>
          <w:ilvl w:val="0"/>
          <w:numId w:val="1"/>
        </w:numPr>
        <w:jc w:val="both"/>
        <w:rPr>
          <w:rFonts w:cs="Tahoma"/>
        </w:rPr>
      </w:pPr>
      <w:r w:rsidRPr="00B6483A">
        <w:rPr>
          <w:rFonts w:cs="Tahoma"/>
        </w:rPr>
        <w:t>Máquinas y equipos utilizados.</w:t>
      </w:r>
    </w:p>
    <w:p w:rsidR="00EA2336" w:rsidRPr="00B6483A" w:rsidRDefault="00EA2336" w:rsidP="00EA2336">
      <w:pPr>
        <w:pStyle w:val="Textopredeterminado"/>
        <w:numPr>
          <w:ilvl w:val="0"/>
          <w:numId w:val="1"/>
        </w:numPr>
        <w:jc w:val="both"/>
        <w:rPr>
          <w:rFonts w:cs="Tahoma"/>
        </w:rPr>
      </w:pPr>
      <w:r w:rsidRPr="00B6483A">
        <w:rPr>
          <w:rFonts w:cs="Tahoma"/>
        </w:rPr>
        <w:t>Organización del trabajo.</w:t>
      </w:r>
    </w:p>
    <w:p w:rsidR="00EA2336" w:rsidRPr="00B6483A" w:rsidRDefault="00EA2336" w:rsidP="00EA2336">
      <w:pPr>
        <w:pStyle w:val="Textopredeterminado"/>
        <w:numPr>
          <w:ilvl w:val="0"/>
          <w:numId w:val="1"/>
        </w:numPr>
        <w:jc w:val="both"/>
        <w:rPr>
          <w:rFonts w:cs="Tahoma"/>
        </w:rPr>
      </w:pPr>
      <w:r w:rsidRPr="00B6483A">
        <w:rPr>
          <w:rFonts w:cs="Tahoma"/>
        </w:rPr>
        <w:t>Medidas de control existentes.</w:t>
      </w:r>
    </w:p>
    <w:p w:rsidR="00EA2336"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val="en-US"/>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Decidir si hay que adoptar medidas preventivas. Determinar qué medidas preventivas hay que adoptar. Establecer la prioridad de cada medida preventiva.</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Y todo esto ha de hacerse con un método que garantice validez, esto es, que se tengan en cuenta las dos dimensiones del riesgo: la probabilidad de que se produzca un daño y la gravedad esperada de éste, y fiabilidad, es decir, que el resultado de la evaluación dependa de la situación real en la empresa y no de la subjetividad del evaluador.</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La valoración de los riesgos debe realizarse efectuando las mediciones necesarias (ruido, </w:t>
      </w:r>
      <w:proofErr w:type="spellStart"/>
      <w:r w:rsidRPr="00C2482A">
        <w:rPr>
          <w:rFonts w:ascii="Helvetica" w:hAnsi="Helvetica" w:cs="Helvetica"/>
          <w:color w:val="1A1718"/>
          <w:sz w:val="20"/>
          <w:szCs w:val="20"/>
        </w:rPr>
        <w:t>ilu</w:t>
      </w:r>
      <w:proofErr w:type="spellEnd"/>
      <w:r w:rsidRPr="00C2482A">
        <w:rPr>
          <w:rFonts w:ascii="Helvetica" w:hAnsi="Helvetica" w:cs="Helvetica"/>
          <w:color w:val="1A1718"/>
          <w:sz w:val="20"/>
          <w:szCs w:val="20"/>
        </w:rPr>
        <w:t xml:space="preserve">- </w:t>
      </w:r>
      <w:proofErr w:type="spellStart"/>
      <w:r w:rsidRPr="00C2482A">
        <w:rPr>
          <w:rFonts w:ascii="Helvetica" w:hAnsi="Helvetica" w:cs="Helvetica"/>
          <w:color w:val="1A1718"/>
          <w:sz w:val="20"/>
          <w:szCs w:val="20"/>
        </w:rPr>
        <w:t>minación</w:t>
      </w:r>
      <w:proofErr w:type="spellEnd"/>
      <w:r w:rsidRPr="00C2482A">
        <w:rPr>
          <w:rFonts w:ascii="Helvetica" w:hAnsi="Helvetica" w:cs="Helvetica"/>
          <w:color w:val="1A1718"/>
          <w:sz w:val="20"/>
          <w:szCs w:val="20"/>
        </w:rPr>
        <w:t>, temperatura, contaminantes, dimensiones, etc.) utilizando los métodos de valoración pertinentes (guías del INSHT, normas internacionales, guías adecuadas).</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En aquellos casos en los cuales el riesgo no sea cuantificable mediante la utilización de mediciones totalmente objetivas, se utiliza una metodología que, basada en los criterios indicados en el </w:t>
      </w:r>
      <w:proofErr w:type="spellStart"/>
      <w:proofErr w:type="gramStart"/>
      <w:r w:rsidRPr="00C2482A">
        <w:rPr>
          <w:rFonts w:ascii="Helvetica" w:hAnsi="Helvetica" w:cs="Helvetica"/>
          <w:color w:val="1A1718"/>
          <w:sz w:val="20"/>
          <w:szCs w:val="20"/>
        </w:rPr>
        <w:t>articulo</w:t>
      </w:r>
      <w:proofErr w:type="spellEnd"/>
      <w:proofErr w:type="gramEnd"/>
      <w:r w:rsidRPr="00C2482A">
        <w:rPr>
          <w:rFonts w:ascii="Helvetica" w:hAnsi="Helvetica" w:cs="Helvetica"/>
          <w:color w:val="1A1718"/>
          <w:sz w:val="20"/>
          <w:szCs w:val="20"/>
        </w:rPr>
        <w:t xml:space="preserve"> 5 del RD 39/1997, permite determinar una medida orientativa del nivel de riesgo.</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Dicha metodología consta de los siguientes pasos: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1. Identificación del riesgo teniendo en cuenta la siguiente lista (no exhaustiva)</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010.- Caídas de personas a distinto nivel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020.- Caídas de personas al mismo nivel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030.- Caída de objetos por desplome o derrumbamiento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040.- Caída de objetos en manipulación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050.- Caída de objetos desprendidos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060.- Pisadas sobre objetos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070.- Choques contra objetos inmóviles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080.- Choques contra objetos móviles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090.- Golpes/cortes por objetos o herramientas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100.- Proyección de fragmentos o partículas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110.- Atrapamiento por o entre objetos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120.- Atrapamiento por vuelco de máquinas o vehículos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130.- Sobreesfuerzos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140.- Exposición a temperaturas ambientales extremas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150.- Contactos térmicos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160.- Contactos eléctricos directos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170.- Contactos eléctricos indirectos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180.- Contacto con sustancias </w:t>
      </w:r>
      <w:proofErr w:type="spellStart"/>
      <w:r w:rsidRPr="00C2482A">
        <w:rPr>
          <w:rFonts w:ascii="Helvetica" w:hAnsi="Helvetica" w:cs="Helvetica"/>
          <w:color w:val="1A1718"/>
          <w:sz w:val="20"/>
          <w:szCs w:val="20"/>
        </w:rPr>
        <w:t>caústicas</w:t>
      </w:r>
      <w:proofErr w:type="spellEnd"/>
      <w:r w:rsidRPr="00C2482A">
        <w:rPr>
          <w:rFonts w:ascii="Helvetica" w:hAnsi="Helvetica" w:cs="Helvetica"/>
          <w:color w:val="1A1718"/>
          <w:sz w:val="20"/>
          <w:szCs w:val="20"/>
        </w:rPr>
        <w:t xml:space="preserve"> y/o corrosivas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190.- Exposición a radiaciones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200.- Explosiones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lang w:val="pt-BR"/>
        </w:rPr>
      </w:pPr>
      <w:proofErr w:type="gramStart"/>
      <w:r w:rsidRPr="00C2482A">
        <w:rPr>
          <w:rFonts w:ascii="Helvetica" w:hAnsi="Helvetica" w:cs="Helvetica"/>
          <w:color w:val="1A1718"/>
          <w:sz w:val="20"/>
          <w:szCs w:val="20"/>
          <w:lang w:val="pt-BR"/>
        </w:rPr>
        <w:t>210.</w:t>
      </w:r>
      <w:proofErr w:type="gramEnd"/>
      <w:r w:rsidRPr="00C2482A">
        <w:rPr>
          <w:rFonts w:ascii="Helvetica" w:hAnsi="Helvetica" w:cs="Helvetica"/>
          <w:color w:val="1A1718"/>
          <w:sz w:val="20"/>
          <w:szCs w:val="20"/>
          <w:lang w:val="pt-BR"/>
        </w:rPr>
        <w:t xml:space="preserve">- </w:t>
      </w:r>
      <w:proofErr w:type="spellStart"/>
      <w:r w:rsidRPr="00C2482A">
        <w:rPr>
          <w:rFonts w:ascii="Helvetica" w:hAnsi="Helvetica" w:cs="Helvetica"/>
          <w:color w:val="1A1718"/>
          <w:sz w:val="20"/>
          <w:szCs w:val="20"/>
          <w:lang w:val="pt-BR"/>
        </w:rPr>
        <w:t>Incendios</w:t>
      </w:r>
      <w:proofErr w:type="spellEnd"/>
      <w:r w:rsidRPr="00C2482A">
        <w:rPr>
          <w:rFonts w:ascii="Helvetica" w:hAnsi="Helvetica" w:cs="Helvetica"/>
          <w:color w:val="1A1718"/>
          <w:sz w:val="20"/>
          <w:szCs w:val="20"/>
          <w:lang w:val="pt-BR"/>
        </w:rPr>
        <w:t xml:space="preserve">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lang w:val="pt-BR"/>
        </w:rPr>
      </w:pPr>
      <w:proofErr w:type="gramStart"/>
      <w:r w:rsidRPr="00C2482A">
        <w:rPr>
          <w:rFonts w:ascii="Helvetica" w:hAnsi="Helvetica" w:cs="Helvetica"/>
          <w:color w:val="1A1718"/>
          <w:sz w:val="20"/>
          <w:szCs w:val="20"/>
          <w:lang w:val="pt-BR"/>
        </w:rPr>
        <w:t>220.</w:t>
      </w:r>
      <w:proofErr w:type="gramEnd"/>
      <w:r w:rsidRPr="00C2482A">
        <w:rPr>
          <w:rFonts w:ascii="Helvetica" w:hAnsi="Helvetica" w:cs="Helvetica"/>
          <w:color w:val="1A1718"/>
          <w:sz w:val="20"/>
          <w:szCs w:val="20"/>
          <w:lang w:val="pt-BR"/>
        </w:rPr>
        <w:t xml:space="preserve">- </w:t>
      </w:r>
      <w:proofErr w:type="spellStart"/>
      <w:r w:rsidRPr="00C2482A">
        <w:rPr>
          <w:rFonts w:ascii="Helvetica" w:hAnsi="Helvetica" w:cs="Helvetica"/>
          <w:color w:val="1A1718"/>
          <w:sz w:val="20"/>
          <w:szCs w:val="20"/>
          <w:lang w:val="pt-BR"/>
        </w:rPr>
        <w:t>Accidentes</w:t>
      </w:r>
      <w:proofErr w:type="spellEnd"/>
      <w:r w:rsidRPr="00C2482A">
        <w:rPr>
          <w:rFonts w:ascii="Helvetica" w:hAnsi="Helvetica" w:cs="Helvetica"/>
          <w:color w:val="1A1718"/>
          <w:sz w:val="20"/>
          <w:szCs w:val="20"/>
          <w:lang w:val="pt-BR"/>
        </w:rPr>
        <w:t xml:space="preserve"> causados por seres vivos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C2482A">
        <w:rPr>
          <w:rFonts w:ascii="Helvetica" w:hAnsi="Helvetica" w:cs="Helvetica"/>
          <w:color w:val="1A1718"/>
          <w:sz w:val="20"/>
          <w:szCs w:val="20"/>
        </w:rPr>
        <w:t xml:space="preserve">230.- Atropellos o golpes con vehículos </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Helvetica" w:hAnsi="Helvetica" w:cs="Helvetica"/>
          <w:color w:val="1A1718"/>
          <w:sz w:val="20"/>
          <w:szCs w:val="20"/>
        </w:rPr>
        <w:t>240.- Espacio inadecuado</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AC2787" w:rsidRDefault="00EA2336" w:rsidP="00EA2336">
      <w:pPr>
        <w:pStyle w:val="Textopredeterminado"/>
        <w:ind w:firstLine="708"/>
        <w:jc w:val="both"/>
        <w:rPr>
          <w:rFonts w:ascii="Book Antiqua" w:hAnsi="Book Antiqua"/>
          <w:sz w:val="22"/>
        </w:rPr>
      </w:pPr>
      <w:r w:rsidRPr="00AC2787">
        <w:rPr>
          <w:rFonts w:ascii="Book Antiqua" w:hAnsi="Book Antiqua"/>
          <w:sz w:val="22"/>
        </w:rPr>
        <w:t>El INSHT establece un cuadro para estimar los niveles de riesgo teniendo en cuenta su probabilidad estimada y sus consecuencias esperadas:</w:t>
      </w:r>
    </w:p>
    <w:p w:rsidR="00EA2336" w:rsidRPr="00AC2787" w:rsidRDefault="00EA2336" w:rsidP="00EA2336">
      <w:pPr>
        <w:pStyle w:val="Textopredeterminado"/>
        <w:jc w:val="both"/>
        <w:rPr>
          <w:rFonts w:ascii="Book Antiqua" w:hAnsi="Book Antiqua"/>
          <w:sz w:val="22"/>
        </w:rPr>
      </w:pPr>
    </w:p>
    <w:tbl>
      <w:tblPr>
        <w:tblW w:w="0" w:type="auto"/>
        <w:tblInd w:w="4" w:type="dxa"/>
        <w:tblBorders>
          <w:top w:val="double" w:sz="12" w:space="0" w:color="auto"/>
          <w:left w:val="double" w:sz="12" w:space="0" w:color="auto"/>
          <w:right w:val="double" w:sz="12" w:space="0" w:color="auto"/>
          <w:insideV w:val="double" w:sz="12" w:space="0" w:color="auto"/>
        </w:tblBorders>
        <w:tblLayout w:type="fixed"/>
        <w:tblCellMar>
          <w:left w:w="43" w:type="dxa"/>
          <w:right w:w="43" w:type="dxa"/>
        </w:tblCellMar>
        <w:tblLook w:val="0000" w:firstRow="0" w:lastRow="0" w:firstColumn="0" w:lastColumn="0" w:noHBand="0" w:noVBand="0"/>
      </w:tblPr>
      <w:tblGrid>
        <w:gridCol w:w="628"/>
        <w:gridCol w:w="1008"/>
        <w:gridCol w:w="2375"/>
        <w:gridCol w:w="2343"/>
        <w:gridCol w:w="2425"/>
      </w:tblGrid>
      <w:tr w:rsidR="00EA2336" w:rsidRPr="003E7DFC" w:rsidTr="00C9338F">
        <w:trPr>
          <w:cantSplit/>
        </w:trPr>
        <w:tc>
          <w:tcPr>
            <w:tcW w:w="628" w:type="dxa"/>
            <w:tcBorders>
              <w:top w:val="nil"/>
              <w:left w:val="nil"/>
              <w:bottom w:val="nil"/>
              <w:right w:val="nil"/>
            </w:tcBorders>
            <w:vAlign w:val="center"/>
          </w:tcPr>
          <w:p w:rsidR="00EA2336" w:rsidRPr="00AC2787" w:rsidRDefault="00EA2336" w:rsidP="00C9338F">
            <w:pPr>
              <w:pStyle w:val="Textopredeterminado"/>
              <w:jc w:val="both"/>
              <w:rPr>
                <w:rFonts w:ascii="Book Antiqua" w:hAnsi="Book Antiqua" w:cs="Arial"/>
                <w:sz w:val="22"/>
                <w:lang w:val="es-ES"/>
              </w:rPr>
            </w:pPr>
          </w:p>
        </w:tc>
        <w:tc>
          <w:tcPr>
            <w:tcW w:w="1008" w:type="dxa"/>
            <w:tcBorders>
              <w:top w:val="nil"/>
              <w:left w:val="nil"/>
              <w:bottom w:val="nil"/>
              <w:right w:val="nil"/>
            </w:tcBorders>
            <w:vAlign w:val="center"/>
          </w:tcPr>
          <w:p w:rsidR="00EA2336" w:rsidRPr="00AC2787" w:rsidRDefault="00EA2336" w:rsidP="00C9338F">
            <w:pPr>
              <w:pStyle w:val="Textopredeterminado"/>
              <w:jc w:val="both"/>
              <w:rPr>
                <w:rFonts w:ascii="Book Antiqua" w:hAnsi="Book Antiqua" w:cs="Arial"/>
                <w:sz w:val="22"/>
                <w:lang w:val="es-ES"/>
              </w:rPr>
            </w:pPr>
          </w:p>
        </w:tc>
        <w:tc>
          <w:tcPr>
            <w:tcW w:w="7143" w:type="dxa"/>
            <w:gridSpan w:val="3"/>
            <w:tcBorders>
              <w:top w:val="double" w:sz="12"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CONSECUENCIAS</w:t>
            </w:r>
          </w:p>
        </w:tc>
      </w:tr>
      <w:tr w:rsidR="00EA2336" w:rsidRPr="003E7DFC" w:rsidTr="00C9338F">
        <w:tblPrEx>
          <w:tblBorders>
            <w:top w:val="single" w:sz="4" w:space="0" w:color="auto"/>
            <w:left w:val="single" w:sz="4" w:space="0" w:color="auto"/>
            <w:bottom w:val="double" w:sz="12" w:space="0" w:color="auto"/>
            <w:insideH w:val="double" w:sz="12" w:space="0" w:color="auto"/>
            <w:insideV w:val="single" w:sz="4" w:space="0" w:color="auto"/>
          </w:tblBorders>
        </w:tblPrEx>
        <w:trPr>
          <w:cantSplit/>
        </w:trPr>
        <w:tc>
          <w:tcPr>
            <w:tcW w:w="628" w:type="dxa"/>
            <w:tcBorders>
              <w:top w:val="nil"/>
              <w:left w:val="nil"/>
              <w:bottom w:val="nil"/>
              <w:right w:val="nil"/>
            </w:tcBorders>
            <w:vAlign w:val="center"/>
          </w:tcPr>
          <w:p w:rsidR="00EA2336" w:rsidRPr="00AC2787" w:rsidRDefault="00EA2336" w:rsidP="00C9338F">
            <w:pPr>
              <w:pStyle w:val="Textopredeterminado"/>
              <w:jc w:val="both"/>
              <w:rPr>
                <w:rFonts w:ascii="Book Antiqua" w:hAnsi="Book Antiqua" w:cs="Arial"/>
                <w:sz w:val="22"/>
                <w:lang w:val="es-ES"/>
              </w:rPr>
            </w:pPr>
          </w:p>
        </w:tc>
        <w:tc>
          <w:tcPr>
            <w:tcW w:w="1008" w:type="dxa"/>
            <w:tcBorders>
              <w:top w:val="nil"/>
              <w:left w:val="nil"/>
              <w:bottom w:val="nil"/>
              <w:right w:val="nil"/>
            </w:tcBorders>
            <w:vAlign w:val="center"/>
          </w:tcPr>
          <w:p w:rsidR="00EA2336" w:rsidRPr="00AC2787" w:rsidRDefault="00EA2336" w:rsidP="00C9338F">
            <w:pPr>
              <w:pStyle w:val="Textopredeterminado"/>
              <w:jc w:val="both"/>
              <w:rPr>
                <w:rFonts w:ascii="Book Antiqua" w:hAnsi="Book Antiqua" w:cs="Arial"/>
                <w:sz w:val="22"/>
                <w:lang w:val="es-ES"/>
              </w:rPr>
            </w:pPr>
          </w:p>
        </w:tc>
        <w:tc>
          <w:tcPr>
            <w:tcW w:w="2375" w:type="dxa"/>
            <w:tcBorders>
              <w:top w:val="single" w:sz="4" w:space="0" w:color="auto"/>
              <w:left w:val="double" w:sz="12"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Ligeramente Dañino</w:t>
            </w:r>
          </w:p>
        </w:tc>
        <w:tc>
          <w:tcPr>
            <w:tcW w:w="2343" w:type="dxa"/>
            <w:tcBorders>
              <w:top w:val="single" w:sz="4"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Dañino</w:t>
            </w:r>
          </w:p>
        </w:tc>
        <w:tc>
          <w:tcPr>
            <w:tcW w:w="2425" w:type="dxa"/>
            <w:tcBorders>
              <w:top w:val="single" w:sz="4"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Extremadamente</w:t>
            </w:r>
          </w:p>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Dañino</w:t>
            </w:r>
          </w:p>
        </w:tc>
      </w:tr>
      <w:tr w:rsidR="00EA2336" w:rsidRPr="003E7DFC" w:rsidTr="00C9338F">
        <w:tblPrEx>
          <w:tblBorders>
            <w:top w:val="none" w:sz="0" w:space="0" w:color="auto"/>
            <w:left w:val="single" w:sz="4" w:space="0" w:color="auto"/>
            <w:bottom w:val="single" w:sz="4" w:space="0" w:color="auto"/>
            <w:insideH w:val="single" w:sz="4" w:space="0" w:color="auto"/>
            <w:insideV w:val="single" w:sz="4" w:space="0" w:color="auto"/>
          </w:tblBorders>
        </w:tblPrEx>
        <w:trPr>
          <w:cantSplit/>
          <w:trHeight w:val="690"/>
        </w:trPr>
        <w:tc>
          <w:tcPr>
            <w:tcW w:w="628" w:type="dxa"/>
            <w:vMerge w:val="restart"/>
            <w:tcBorders>
              <w:top w:val="double" w:sz="12" w:space="0" w:color="auto"/>
              <w:left w:val="double" w:sz="12" w:space="0" w:color="auto"/>
              <w:right w:val="double" w:sz="12" w:space="0" w:color="auto"/>
            </w:tcBorders>
            <w:shd w:val="clear" w:color="auto" w:fill="800000"/>
            <w:vAlign w:val="center"/>
          </w:tcPr>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P</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R</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O</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B</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A</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B</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I</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L</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I</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D</w:t>
            </w:r>
          </w:p>
          <w:p w:rsidR="00EA2336" w:rsidRPr="00C2482A" w:rsidRDefault="00EA2336" w:rsidP="00C9338F">
            <w:pPr>
              <w:pStyle w:val="Textopredeterminado"/>
              <w:jc w:val="center"/>
              <w:rPr>
                <w:rFonts w:ascii="Book Antiqua" w:hAnsi="Book Antiqua" w:cs="Arial"/>
                <w:b/>
                <w:sz w:val="22"/>
                <w:lang w:val="pt-BR"/>
              </w:rPr>
            </w:pPr>
            <w:r w:rsidRPr="00C2482A">
              <w:rPr>
                <w:rFonts w:ascii="Book Antiqua" w:hAnsi="Book Antiqua" w:cs="Arial"/>
                <w:b/>
                <w:sz w:val="22"/>
                <w:lang w:val="pt-BR"/>
              </w:rPr>
              <w:t>A</w:t>
            </w:r>
          </w:p>
          <w:p w:rsidR="00EA2336" w:rsidRPr="00AC2787" w:rsidRDefault="00EA2336" w:rsidP="00C9338F">
            <w:pPr>
              <w:pStyle w:val="Textopredeterminado"/>
              <w:jc w:val="center"/>
              <w:rPr>
                <w:rFonts w:ascii="Book Antiqua" w:hAnsi="Book Antiqua" w:cs="Arial"/>
                <w:sz w:val="22"/>
                <w:lang w:val="en-GB"/>
              </w:rPr>
            </w:pPr>
            <w:r w:rsidRPr="00B60ADF">
              <w:rPr>
                <w:rFonts w:ascii="Book Antiqua" w:hAnsi="Book Antiqua" w:cs="Arial"/>
                <w:b/>
                <w:sz w:val="22"/>
                <w:lang w:val="en-GB"/>
              </w:rPr>
              <w:t>D</w:t>
            </w:r>
          </w:p>
        </w:tc>
        <w:tc>
          <w:tcPr>
            <w:tcW w:w="1008" w:type="dxa"/>
            <w:tcBorders>
              <w:top w:val="double" w:sz="12" w:space="0" w:color="auto"/>
              <w:left w:val="nil"/>
              <w:right w:val="double" w:sz="12"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BAJA</w:t>
            </w:r>
          </w:p>
        </w:tc>
        <w:tc>
          <w:tcPr>
            <w:tcW w:w="2375" w:type="dxa"/>
            <w:tcBorders>
              <w:top w:val="nil"/>
              <w:left w:val="nil"/>
            </w:tcBorders>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trivial</w:t>
            </w:r>
          </w:p>
        </w:tc>
        <w:tc>
          <w:tcPr>
            <w:tcW w:w="2343" w:type="dxa"/>
            <w:tcBorders>
              <w:top w:val="nil"/>
            </w:tcBorders>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tolerable</w:t>
            </w:r>
          </w:p>
        </w:tc>
        <w:tc>
          <w:tcPr>
            <w:tcW w:w="2425" w:type="dxa"/>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moderado</w:t>
            </w:r>
          </w:p>
        </w:tc>
      </w:tr>
      <w:tr w:rsidR="00EA2336" w:rsidRPr="003E7DFC" w:rsidTr="00C9338F">
        <w:tblPrEx>
          <w:tblBorders>
            <w:top w:val="single" w:sz="4" w:space="0" w:color="auto"/>
            <w:left w:val="single" w:sz="4" w:space="0" w:color="auto"/>
            <w:bottom w:val="single" w:sz="4" w:space="0" w:color="auto"/>
            <w:insideH w:val="single" w:sz="4" w:space="0" w:color="auto"/>
            <w:insideV w:val="single" w:sz="4" w:space="0" w:color="auto"/>
          </w:tblBorders>
        </w:tblPrEx>
        <w:trPr>
          <w:cantSplit/>
          <w:trHeight w:val="761"/>
        </w:trPr>
        <w:tc>
          <w:tcPr>
            <w:tcW w:w="628" w:type="dxa"/>
            <w:vMerge/>
            <w:tcBorders>
              <w:left w:val="double" w:sz="12" w:space="0" w:color="auto"/>
              <w:right w:val="double" w:sz="12" w:space="0" w:color="auto"/>
            </w:tcBorders>
            <w:shd w:val="clear" w:color="auto" w:fill="800000"/>
            <w:vAlign w:val="center"/>
          </w:tcPr>
          <w:p w:rsidR="00EA2336" w:rsidRPr="00AC2787" w:rsidRDefault="00EA2336" w:rsidP="00C9338F">
            <w:pPr>
              <w:pStyle w:val="Textopredeterminado"/>
              <w:jc w:val="both"/>
              <w:rPr>
                <w:rFonts w:ascii="Book Antiqua" w:hAnsi="Book Antiqua" w:cs="Arial"/>
                <w:sz w:val="22"/>
                <w:lang w:val="es-ES"/>
              </w:rPr>
            </w:pPr>
          </w:p>
        </w:tc>
        <w:tc>
          <w:tcPr>
            <w:tcW w:w="1008" w:type="dxa"/>
            <w:tcBorders>
              <w:left w:val="double" w:sz="12" w:space="0" w:color="auto"/>
              <w:right w:val="double" w:sz="12"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MEDIA</w:t>
            </w:r>
          </w:p>
        </w:tc>
        <w:tc>
          <w:tcPr>
            <w:tcW w:w="2375" w:type="dxa"/>
            <w:tcBorders>
              <w:left w:val="nil"/>
            </w:tcBorders>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tolerable</w:t>
            </w:r>
          </w:p>
        </w:tc>
        <w:tc>
          <w:tcPr>
            <w:tcW w:w="2343" w:type="dxa"/>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moderado</w:t>
            </w:r>
          </w:p>
        </w:tc>
        <w:tc>
          <w:tcPr>
            <w:tcW w:w="2425" w:type="dxa"/>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importante</w:t>
            </w:r>
          </w:p>
        </w:tc>
      </w:tr>
      <w:tr w:rsidR="00EA2336" w:rsidRPr="003E7DFC" w:rsidTr="00C9338F">
        <w:tblPrEx>
          <w:tblBorders>
            <w:top w:val="single" w:sz="4" w:space="0" w:color="auto"/>
            <w:left w:val="single" w:sz="4" w:space="0" w:color="auto"/>
            <w:bottom w:val="double" w:sz="12" w:space="0" w:color="auto"/>
            <w:insideH w:val="double" w:sz="12" w:space="0" w:color="auto"/>
            <w:insideV w:val="single" w:sz="4" w:space="0" w:color="auto"/>
          </w:tblBorders>
        </w:tblPrEx>
        <w:trPr>
          <w:cantSplit/>
          <w:trHeight w:val="518"/>
        </w:trPr>
        <w:tc>
          <w:tcPr>
            <w:tcW w:w="628" w:type="dxa"/>
            <w:vMerge/>
            <w:tcBorders>
              <w:left w:val="double" w:sz="12" w:space="0" w:color="auto"/>
              <w:right w:val="double" w:sz="12" w:space="0" w:color="auto"/>
            </w:tcBorders>
            <w:shd w:val="clear" w:color="auto" w:fill="800000"/>
            <w:vAlign w:val="center"/>
          </w:tcPr>
          <w:p w:rsidR="00EA2336" w:rsidRPr="00AC2787" w:rsidRDefault="00EA2336" w:rsidP="00C9338F">
            <w:pPr>
              <w:pStyle w:val="Textopredeterminado"/>
              <w:jc w:val="both"/>
              <w:rPr>
                <w:rFonts w:ascii="Book Antiqua" w:hAnsi="Book Antiqua" w:cs="Arial"/>
                <w:sz w:val="22"/>
                <w:lang w:val="es-ES"/>
              </w:rPr>
            </w:pPr>
          </w:p>
        </w:tc>
        <w:tc>
          <w:tcPr>
            <w:tcW w:w="1008" w:type="dxa"/>
            <w:tcBorders>
              <w:top w:val="single" w:sz="4" w:space="0" w:color="auto"/>
              <w:left w:val="double" w:sz="12" w:space="0" w:color="auto"/>
              <w:right w:val="double" w:sz="12" w:space="0" w:color="auto"/>
            </w:tcBorders>
            <w:shd w:val="clear" w:color="auto" w:fill="80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ALTA</w:t>
            </w:r>
          </w:p>
        </w:tc>
        <w:tc>
          <w:tcPr>
            <w:tcW w:w="2375" w:type="dxa"/>
            <w:tcBorders>
              <w:top w:val="single" w:sz="4" w:space="0" w:color="auto"/>
              <w:left w:val="double" w:sz="12" w:space="0" w:color="auto"/>
            </w:tcBorders>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moderado</w:t>
            </w:r>
          </w:p>
        </w:tc>
        <w:tc>
          <w:tcPr>
            <w:tcW w:w="2343" w:type="dxa"/>
            <w:tcBorders>
              <w:top w:val="single" w:sz="4" w:space="0" w:color="auto"/>
            </w:tcBorders>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importante</w:t>
            </w:r>
          </w:p>
        </w:tc>
        <w:tc>
          <w:tcPr>
            <w:tcW w:w="2425" w:type="dxa"/>
            <w:tcBorders>
              <w:top w:val="single" w:sz="4" w:space="0" w:color="auto"/>
            </w:tcBorders>
            <w:shd w:val="clear" w:color="auto" w:fill="FF0000"/>
            <w:vAlign w:val="center"/>
          </w:tcPr>
          <w:p w:rsidR="00EA2336" w:rsidRPr="00B60ADF" w:rsidRDefault="00EA2336" w:rsidP="00C9338F">
            <w:pPr>
              <w:pStyle w:val="Textopredeterminado"/>
              <w:jc w:val="center"/>
              <w:rPr>
                <w:rFonts w:ascii="Book Antiqua" w:hAnsi="Book Antiqua" w:cs="Arial"/>
                <w:b/>
                <w:sz w:val="22"/>
                <w:lang w:val="es-ES"/>
              </w:rPr>
            </w:pPr>
            <w:r w:rsidRPr="00B60ADF">
              <w:rPr>
                <w:rFonts w:ascii="Book Antiqua" w:hAnsi="Book Antiqua" w:cs="Arial"/>
                <w:b/>
                <w:sz w:val="22"/>
                <w:lang w:val="es-ES"/>
              </w:rPr>
              <w:t>Riesgo intolerable</w:t>
            </w:r>
          </w:p>
        </w:tc>
      </w:tr>
    </w:tbl>
    <w:p w:rsidR="00EA2336" w:rsidRPr="00AC2787" w:rsidRDefault="00EA2336" w:rsidP="00EA2336">
      <w:pPr>
        <w:pStyle w:val="Textopredeterminado"/>
        <w:jc w:val="both"/>
        <w:rPr>
          <w:rFonts w:ascii="Book Antiqua" w:hAnsi="Book Antiqua"/>
          <w:sz w:val="22"/>
        </w:rPr>
      </w:pPr>
    </w:p>
    <w:p w:rsidR="00EA2336" w:rsidRPr="00AC2787" w:rsidRDefault="00EA2336" w:rsidP="00EA2336">
      <w:pPr>
        <w:pStyle w:val="Textopredeterminado"/>
        <w:jc w:val="both"/>
        <w:rPr>
          <w:rFonts w:ascii="Book Antiqua" w:hAnsi="Book Antiqua" w:cs="Tahoma"/>
          <w:sz w:val="22"/>
        </w:rPr>
      </w:pPr>
    </w:p>
    <w:p w:rsidR="00EA2336"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val="en-US"/>
        </w:rPr>
      </w:pPr>
    </w:p>
    <w:p w:rsidR="00EA2336" w:rsidRPr="00AC2787" w:rsidRDefault="00EA2336" w:rsidP="00EA2336">
      <w:pPr>
        <w:pStyle w:val="Textopredeterminado"/>
        <w:ind w:firstLine="708"/>
        <w:jc w:val="both"/>
        <w:rPr>
          <w:rFonts w:ascii="Book Antiqua" w:hAnsi="Book Antiqua"/>
          <w:sz w:val="22"/>
        </w:rPr>
      </w:pPr>
      <w:r w:rsidRPr="00AC2787">
        <w:rPr>
          <w:rFonts w:ascii="Book Antiqua" w:hAnsi="Book Antiqua" w:cs="Tahoma"/>
          <w:sz w:val="22"/>
        </w:rPr>
        <w:t>Una vez conocido el nivel de riesgo, el INSHT establece una serie de criterios que pueden orientar al empresario a la hora de adoptar decisiones sobre cuáles son las acciones a desarrollar, así como sobre la prioridad en su ejecución.</w:t>
      </w:r>
    </w:p>
    <w:p w:rsidR="00EA2336" w:rsidRPr="00AC2787" w:rsidRDefault="00EA2336" w:rsidP="00EA2336">
      <w:pPr>
        <w:pStyle w:val="Textopredeterminado"/>
        <w:jc w:val="both"/>
        <w:rPr>
          <w:rFonts w:ascii="Book Antiqua" w:hAnsi="Book Antiqua"/>
          <w:sz w:val="22"/>
        </w:rPr>
      </w:pPr>
    </w:p>
    <w:p w:rsidR="00EA2336" w:rsidRPr="00AC2787" w:rsidRDefault="00EA2336" w:rsidP="00EA2336">
      <w:pPr>
        <w:pStyle w:val="Textopredeterminado"/>
        <w:jc w:val="both"/>
        <w:rPr>
          <w:rFonts w:ascii="Book Antiqua" w:hAnsi="Book Antiqua"/>
          <w:sz w:val="22"/>
        </w:rPr>
      </w:pPr>
    </w:p>
    <w:tbl>
      <w:tblPr>
        <w:tblW w:w="0" w:type="auto"/>
        <w:jc w:val="center"/>
        <w:tblInd w:w="-16" w:type="dxa"/>
        <w:tblBorders>
          <w:top w:val="single" w:sz="4" w:space="0" w:color="auto"/>
          <w:left w:val="single" w:sz="4" w:space="0" w:color="auto"/>
          <w:bottom w:val="single" w:sz="4" w:space="0" w:color="auto"/>
          <w:right w:val="doub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64"/>
        <w:gridCol w:w="7020"/>
      </w:tblGrid>
      <w:tr w:rsidR="00EA2336" w:rsidRPr="003E7DFC" w:rsidTr="00C9338F">
        <w:trPr>
          <w:cantSplit/>
          <w:jc w:val="center"/>
        </w:trPr>
        <w:tc>
          <w:tcPr>
            <w:tcW w:w="2064" w:type="dxa"/>
            <w:tcBorders>
              <w:left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CALIFICACIÓN DEL</w:t>
            </w: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RIESGO</w:t>
            </w:r>
          </w:p>
        </w:tc>
        <w:tc>
          <w:tcPr>
            <w:tcW w:w="7020" w:type="dxa"/>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 xml:space="preserve">ACCIÓN DE </w:t>
            </w:r>
            <w:smartTag w:uri="urn:schemas-microsoft-com:office:smarttags" w:element="PersonName">
              <w:smartTagPr>
                <w:attr w:name="ProductID" w:val="LA MEDIDA PROPUESTA"/>
              </w:smartTagPr>
              <w:r w:rsidRPr="00AC2787">
                <w:rPr>
                  <w:rFonts w:ascii="Book Antiqua" w:hAnsi="Book Antiqua" w:cs="Arial"/>
                  <w:sz w:val="22"/>
                  <w:lang w:val="es-ES"/>
                </w:rPr>
                <w:t>LA MEDIDA PROPUESTA</w:t>
              </w:r>
            </w:smartTag>
          </w:p>
          <w:p w:rsidR="00EA2336" w:rsidRPr="00AC2787" w:rsidRDefault="00EA2336" w:rsidP="00C9338F">
            <w:pPr>
              <w:pStyle w:val="Textopredeterminado"/>
              <w:jc w:val="both"/>
              <w:rPr>
                <w:rFonts w:ascii="Book Antiqua" w:hAnsi="Book Antiqua" w:cs="Arial"/>
                <w:sz w:val="22"/>
                <w:lang w:val="es-ES"/>
              </w:rPr>
            </w:pPr>
          </w:p>
        </w:tc>
      </w:tr>
      <w:tr w:rsidR="00EA2336" w:rsidRPr="003E7DFC" w:rsidTr="00C9338F">
        <w:trPr>
          <w:cantSplit/>
          <w:jc w:val="center"/>
        </w:trPr>
        <w:tc>
          <w:tcPr>
            <w:tcW w:w="2064" w:type="dxa"/>
            <w:tcBorders>
              <w:left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BIEN</w:t>
            </w:r>
          </w:p>
        </w:tc>
        <w:tc>
          <w:tcPr>
            <w:tcW w:w="7020" w:type="dxa"/>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No se requiere planificar acción específica. La condición de trabajo analizada cumple con los requisitos esenciales contemplados en el criterio de referencia utilizado.</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De aplicar el criterio general de evaluación  correspondería a un nivel de riesgo trivial.</w:t>
            </w:r>
          </w:p>
        </w:tc>
      </w:tr>
      <w:tr w:rsidR="00EA2336" w:rsidRPr="003E7DFC" w:rsidTr="00C9338F">
        <w:trPr>
          <w:cantSplit/>
          <w:jc w:val="center"/>
        </w:trPr>
        <w:tc>
          <w:tcPr>
            <w:tcW w:w="2064" w:type="dxa"/>
            <w:tcBorders>
              <w:left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ACEPTABLE</w:t>
            </w:r>
          </w:p>
        </w:tc>
        <w:tc>
          <w:tcPr>
            <w:tcW w:w="7020" w:type="dxa"/>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No se necesita mejorar la acción preventiva, se  cumple con los requisitos esenciales contemplados en el criterio de referencia utilizado. Sin embargo, se deben considerar  el contenido de la medida que se propone y su influencia en la mejora de la seguridad y salud de los trabajadores expuestos.</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Puede ser necesario efectuar comprobaciones periódicas para asegurar que se mantiene la eficacia de las medidas de control disponibles.</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De aplicar el criterio general de evaluación  correspondería a un nivel de riesgo tolerable.</w:t>
            </w:r>
          </w:p>
        </w:tc>
      </w:tr>
      <w:tr w:rsidR="00EA2336" w:rsidRPr="003E7DFC" w:rsidTr="00C9338F">
        <w:trPr>
          <w:cantSplit/>
          <w:jc w:val="center"/>
        </w:trPr>
        <w:tc>
          <w:tcPr>
            <w:tcW w:w="2064" w:type="dxa"/>
            <w:tcBorders>
              <w:left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lastRenderedPageBreak/>
              <w:t>DEFICIENTE</w:t>
            </w:r>
          </w:p>
        </w:tc>
        <w:tc>
          <w:tcPr>
            <w:tcW w:w="7020" w:type="dxa"/>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El factor de riesgo identificado no cumple con los requisitos esenciales que contempla el criterio de referencia utilizado. En nivel de riesgo que se observa  establece la necesidad de adoptar  las medidas propuestas indicadas.   Las medidas para reducir el riesgo deben implantarse en un período determinado.</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De aplicar el criterio general de evaluación  correspondería a un nivel de riesgo moderado.</w:t>
            </w:r>
          </w:p>
        </w:tc>
      </w:tr>
      <w:tr w:rsidR="00EA2336" w:rsidRPr="003E7DFC" w:rsidTr="00C9338F">
        <w:trPr>
          <w:cantSplit/>
          <w:jc w:val="center"/>
        </w:trPr>
        <w:tc>
          <w:tcPr>
            <w:tcW w:w="2064" w:type="dxa"/>
            <w:tcBorders>
              <w:left w:val="double" w:sz="12" w:space="0" w:color="auto"/>
              <w:bottom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MUY DEFICIENTE</w:t>
            </w:r>
          </w:p>
        </w:tc>
        <w:tc>
          <w:tcPr>
            <w:tcW w:w="7020" w:type="dxa"/>
            <w:tcBorders>
              <w:bottom w:val="double" w:sz="12" w:space="0" w:color="auto"/>
            </w:tcBorders>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El factor de riesgo identificado no cumple con los requisitos esenciales que contempla el criterio de referencia utilizado. En nivel de riesgo que se observa  establece la necesidad de adoptar  las medidas propuestas indicadas con la máxima prioridad.</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De aplicar el criterio general de evaluación  correspondería a un nivel de riesgo importante o intolerable.</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 xml:space="preserve">De preverse consecuencias extremadamente dañinas con una elevada   probabilidad de ocurrencia, </w:t>
            </w:r>
            <w:proofErr w:type="gramStart"/>
            <w:r w:rsidRPr="00AC2787">
              <w:rPr>
                <w:rFonts w:ascii="Book Antiqua" w:hAnsi="Book Antiqua" w:cs="Arial"/>
                <w:sz w:val="22"/>
                <w:lang w:val="es-ES"/>
              </w:rPr>
              <w:t>( riesgo</w:t>
            </w:r>
            <w:proofErr w:type="gramEnd"/>
            <w:r w:rsidRPr="00AC2787">
              <w:rPr>
                <w:rFonts w:ascii="Book Antiqua" w:hAnsi="Book Antiqua" w:cs="Arial"/>
                <w:sz w:val="22"/>
                <w:lang w:val="es-ES"/>
              </w:rPr>
              <w:t xml:space="preserve"> intolerable)  hasta la implantación de las medidas propuestas, se deberá establecer un plan de control acorde con lo indicado en el Art. 21 de </w:t>
            </w:r>
            <w:smartTag w:uri="urn:schemas-microsoft-com:office:smarttags" w:element="PersonName">
              <w:smartTagPr>
                <w:attr w:name="ProductID" w:val="la LPRL."/>
              </w:smartTagPr>
              <w:r w:rsidRPr="00AC2787">
                <w:rPr>
                  <w:rFonts w:ascii="Book Antiqua" w:hAnsi="Book Antiqua" w:cs="Arial"/>
                  <w:sz w:val="22"/>
                  <w:lang w:val="es-ES"/>
                </w:rPr>
                <w:t>la LPRL.</w:t>
              </w:r>
            </w:smartTag>
            <w:r w:rsidRPr="00AC2787">
              <w:rPr>
                <w:rFonts w:ascii="Book Antiqua" w:hAnsi="Book Antiqua" w:cs="Arial"/>
                <w:sz w:val="22"/>
                <w:lang w:val="es-ES"/>
              </w:rPr>
              <w:t xml:space="preserve"> </w:t>
            </w:r>
          </w:p>
        </w:tc>
      </w:tr>
      <w:tr w:rsidR="00EA2336" w:rsidRPr="003E7DFC" w:rsidTr="00C9338F">
        <w:tblPrEx>
          <w:tblBorders>
            <w:bottom w:val="double" w:sz="12" w:space="0" w:color="auto"/>
            <w:insideH w:val="double" w:sz="12" w:space="0" w:color="auto"/>
          </w:tblBorders>
        </w:tblPrEx>
        <w:trPr>
          <w:cantSplit/>
          <w:jc w:val="center"/>
        </w:trPr>
        <w:tc>
          <w:tcPr>
            <w:tcW w:w="2064" w:type="dxa"/>
            <w:tcBorders>
              <w:left w:val="double" w:sz="12" w:space="0" w:color="auto"/>
            </w:tcBorders>
            <w:shd w:val="clear" w:color="auto" w:fill="800000"/>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PENDIENTE DE EVALUAR</w:t>
            </w:r>
          </w:p>
        </w:tc>
        <w:tc>
          <w:tcPr>
            <w:tcW w:w="7020" w:type="dxa"/>
            <w:vAlign w:val="center"/>
          </w:tcPr>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 xml:space="preserve">En aquellos casos donde no se disponga de información suficiente o se requiera efectuar un estudio </w:t>
            </w:r>
            <w:proofErr w:type="spellStart"/>
            <w:r w:rsidRPr="00AC2787">
              <w:rPr>
                <w:rFonts w:ascii="Book Antiqua" w:hAnsi="Book Antiqua" w:cs="Arial"/>
                <w:sz w:val="22"/>
                <w:lang w:val="es-ES"/>
              </w:rPr>
              <w:t>especifico</w:t>
            </w:r>
            <w:proofErr w:type="spellEnd"/>
            <w:r w:rsidRPr="00AC2787">
              <w:rPr>
                <w:rFonts w:ascii="Book Antiqua" w:hAnsi="Book Antiqua" w:cs="Arial"/>
                <w:sz w:val="22"/>
                <w:lang w:val="es-ES"/>
              </w:rPr>
              <w:t xml:space="preserve"> de la condición evaluada, se indicará esta calificación y programará como medida propuesta  la actuación a desarrollar.</w:t>
            </w:r>
          </w:p>
          <w:p w:rsidR="00EA2336" w:rsidRPr="00AC2787" w:rsidRDefault="00EA2336" w:rsidP="00C9338F">
            <w:pPr>
              <w:pStyle w:val="Textopredeterminado"/>
              <w:jc w:val="both"/>
              <w:rPr>
                <w:rFonts w:ascii="Book Antiqua" w:hAnsi="Book Antiqua" w:cs="Arial"/>
                <w:sz w:val="22"/>
                <w:lang w:val="es-ES"/>
              </w:rPr>
            </w:pPr>
          </w:p>
          <w:p w:rsidR="00EA2336" w:rsidRPr="00AC2787" w:rsidRDefault="00EA2336" w:rsidP="00C9338F">
            <w:pPr>
              <w:pStyle w:val="Textopredeterminado"/>
              <w:jc w:val="both"/>
              <w:rPr>
                <w:rFonts w:ascii="Book Antiqua" w:hAnsi="Book Antiqua" w:cs="Arial"/>
                <w:sz w:val="22"/>
                <w:lang w:val="es-ES"/>
              </w:rPr>
            </w:pPr>
            <w:r w:rsidRPr="00AC2787">
              <w:rPr>
                <w:rFonts w:ascii="Book Antiqua" w:hAnsi="Book Antiqua" w:cs="Arial"/>
                <w:sz w:val="22"/>
                <w:lang w:val="es-ES"/>
              </w:rPr>
              <w:t>El nivel de prioridad dependerá del tipo de estudio a efectuar.</w:t>
            </w:r>
          </w:p>
        </w:tc>
      </w:tr>
    </w:tbl>
    <w:p w:rsidR="00EA2336" w:rsidRDefault="00EA2336" w:rsidP="00EA2336">
      <w:pPr>
        <w:pStyle w:val="Textopredeterminado"/>
        <w:jc w:val="both"/>
        <w:rPr>
          <w:rFonts w:ascii="Book Antiqua" w:hAnsi="Book Antiqua"/>
          <w:sz w:val="22"/>
          <w:lang w:val="es-ES"/>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El modelo de evaluación, que adopta el presente manual, respeta los criterios citados y desarrolla la actividad a través de los siguientes pasos:</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1.</w:t>
      </w:r>
      <w:r w:rsidRPr="00C2482A">
        <w:rPr>
          <w:rFonts w:ascii="Arial" w:hAnsi="Arial" w:cs="Arial"/>
          <w:color w:val="000000"/>
          <w:sz w:val="21"/>
          <w:szCs w:val="21"/>
        </w:rPr>
        <w:tab/>
        <w:t>Identificar las fuentes de daño existentes, tanto las comunes como las específicas de cada puesto.</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2. Conocer quién (puestos de trabajo) y cómo (riesgos) puede ser dañado por cada fuente.</w:t>
      </w: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C2482A">
        <w:rPr>
          <w:rFonts w:ascii="Arial" w:hAnsi="Arial" w:cs="Arial"/>
          <w:color w:val="000000"/>
          <w:sz w:val="21"/>
          <w:szCs w:val="21"/>
        </w:rPr>
        <w:t>3. Comprobar, de un conjunto definido de medidas de control apropiadas para cada riesgo, cuáles han sido ya tomadas y cuáles están pendientes de adoptar.</w:t>
      </w:r>
    </w:p>
    <w:p w:rsidR="00EA2336" w:rsidRPr="00C2482A" w:rsidRDefault="00EA2336" w:rsidP="00EA2336">
      <w:pPr>
        <w:rPr>
          <w:rFonts w:ascii="Arial" w:hAnsi="Arial" w:cs="Arial"/>
          <w:color w:val="000000"/>
          <w:sz w:val="21"/>
          <w:szCs w:val="21"/>
        </w:rPr>
      </w:pPr>
      <w:r w:rsidRPr="00C2482A">
        <w:rPr>
          <w:rFonts w:ascii="Arial" w:hAnsi="Arial" w:cs="Arial"/>
          <w:color w:val="000000"/>
          <w:sz w:val="21"/>
          <w:szCs w:val="21"/>
        </w:rPr>
        <w:t>4.</w:t>
      </w:r>
      <w:r w:rsidRPr="00C2482A">
        <w:rPr>
          <w:rFonts w:ascii="Arial" w:hAnsi="Arial" w:cs="Arial"/>
          <w:color w:val="000000"/>
          <w:sz w:val="21"/>
          <w:szCs w:val="21"/>
        </w:rPr>
        <w:tab/>
        <w:t>Conocer la prioridad correspondiente a cada una de las medidas pendientes.</w:t>
      </w:r>
    </w:p>
    <w:p w:rsidR="00EA2336" w:rsidRPr="00C2482A" w:rsidRDefault="00EA2336" w:rsidP="00EA2336">
      <w:pPr>
        <w:rPr>
          <w:rFonts w:ascii="Arial" w:hAnsi="Arial" w:cs="Arial"/>
          <w:color w:val="000000"/>
          <w:sz w:val="21"/>
          <w:szCs w:val="21"/>
        </w:rPr>
      </w:pPr>
    </w:p>
    <w:p w:rsidR="00EA2336" w:rsidRDefault="00EA2336" w:rsidP="00EA2336">
      <w:pPr>
        <w:pStyle w:val="Ttulo3"/>
        <w:jc w:val="both"/>
        <w:rPr>
          <w:rFonts w:cs="Arial"/>
        </w:rPr>
      </w:pPr>
      <w:r>
        <w:rPr>
          <w:rFonts w:cs="Arial"/>
        </w:rPr>
        <w:t xml:space="preserve">MODELO DE FORMATO PARA </w:t>
      </w:r>
      <w:smartTag w:uri="urn:schemas-microsoft-com:office:smarttags" w:element="PersonName">
        <w:smartTagPr>
          <w:attr w:name="ProductID" w:val="LA EVALUACION GENERAL"/>
        </w:smartTagPr>
        <w:r>
          <w:rPr>
            <w:rFonts w:cs="Arial"/>
          </w:rPr>
          <w:t>LA EVALUACION GENERAL</w:t>
        </w:r>
      </w:smartTag>
      <w:r>
        <w:rPr>
          <w:rFonts w:cs="Arial"/>
        </w:rPr>
        <w:t xml:space="preserve"> DE RIESGOS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94"/>
        <w:gridCol w:w="492"/>
        <w:gridCol w:w="544"/>
        <w:gridCol w:w="492"/>
        <w:gridCol w:w="590"/>
        <w:gridCol w:w="368"/>
        <w:gridCol w:w="610"/>
        <w:gridCol w:w="420"/>
        <w:gridCol w:w="787"/>
        <w:gridCol w:w="523"/>
        <w:gridCol w:w="263"/>
        <w:gridCol w:w="609"/>
      </w:tblGrid>
      <w:tr w:rsidR="00EA2336" w:rsidRPr="003E7DFC" w:rsidTr="00C9338F">
        <w:trPr>
          <w:tblCellSpacing w:w="7" w:type="dxa"/>
        </w:trPr>
        <w:tc>
          <w:tcPr>
            <w:tcW w:w="0" w:type="auto"/>
            <w:gridSpan w:val="7"/>
            <w:tcBorders>
              <w:top w:val="outset" w:sz="6" w:space="0" w:color="auto"/>
              <w:bottom w:val="outset" w:sz="6" w:space="0" w:color="auto"/>
              <w:right w:val="outset" w:sz="6" w:space="0" w:color="auto"/>
            </w:tcBorders>
            <w:shd w:val="clear" w:color="auto" w:fill="C0C0C0"/>
            <w:vAlign w:val="center"/>
          </w:tcPr>
          <w:p w:rsidR="00EA2336" w:rsidRDefault="00EA2336" w:rsidP="00C9338F">
            <w:pPr>
              <w:pStyle w:val="NormalWeb"/>
              <w:jc w:val="center"/>
              <w:rPr>
                <w:b/>
                <w:bCs/>
              </w:rPr>
            </w:pPr>
            <w:r>
              <w:rPr>
                <w:b/>
                <w:bCs/>
              </w:rPr>
              <w:t>EVALUACIÓN DE RIESGOS</w:t>
            </w:r>
          </w:p>
        </w:tc>
        <w:tc>
          <w:tcPr>
            <w:tcW w:w="0" w:type="auto"/>
            <w:gridSpan w:val="5"/>
            <w:tcBorders>
              <w:top w:val="outset" w:sz="6" w:space="0" w:color="auto"/>
              <w:left w:val="outset" w:sz="6" w:space="0" w:color="auto"/>
              <w:bottom w:val="outset" w:sz="6" w:space="0" w:color="auto"/>
            </w:tcBorders>
            <w:shd w:val="clear" w:color="auto" w:fill="C0C0C0"/>
            <w:vAlign w:val="center"/>
          </w:tcPr>
          <w:p w:rsidR="00EA2336" w:rsidRDefault="00EA2336" w:rsidP="00C9338F">
            <w:pPr>
              <w:pStyle w:val="NormalWeb"/>
              <w:jc w:val="center"/>
              <w:rPr>
                <w:b/>
                <w:bCs/>
              </w:rPr>
            </w:pPr>
            <w:r>
              <w:rPr>
                <w:b/>
                <w:bCs/>
              </w:rPr>
              <w:t>Hoja 1 de 2</w:t>
            </w:r>
          </w:p>
        </w:tc>
      </w:tr>
      <w:tr w:rsidR="00EA2336" w:rsidRPr="003E7DFC" w:rsidTr="00C9338F">
        <w:trPr>
          <w:tblCellSpacing w:w="7" w:type="dxa"/>
        </w:trPr>
        <w:tc>
          <w:tcPr>
            <w:tcW w:w="0" w:type="auto"/>
            <w:gridSpan w:val="7"/>
            <w:vMerge w:val="restart"/>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xml:space="preserve">Localización: </w:t>
            </w:r>
          </w:p>
          <w:p w:rsidR="00EA2336" w:rsidRDefault="00EA2336" w:rsidP="00C9338F">
            <w:pPr>
              <w:pStyle w:val="NormalWeb"/>
              <w:jc w:val="both"/>
            </w:pPr>
            <w:r>
              <w:t>Puestos de trabajo:</w:t>
            </w:r>
          </w:p>
          <w:p w:rsidR="00EA2336" w:rsidRDefault="00EA2336" w:rsidP="00C9338F">
            <w:pPr>
              <w:pStyle w:val="NormalWeb"/>
              <w:jc w:val="both"/>
            </w:pPr>
            <w:r>
              <w:t>Nº de trabajadores:              Adjuntar relación nominal</w:t>
            </w:r>
          </w:p>
        </w:tc>
        <w:tc>
          <w:tcPr>
            <w:tcW w:w="0" w:type="auto"/>
            <w:gridSpan w:val="5"/>
            <w:tcBorders>
              <w:top w:val="outset" w:sz="6" w:space="0" w:color="auto"/>
              <w:left w:val="outset" w:sz="6" w:space="0" w:color="auto"/>
              <w:bottom w:val="outset" w:sz="6" w:space="0" w:color="auto"/>
            </w:tcBorders>
            <w:vAlign w:val="center"/>
          </w:tcPr>
          <w:p w:rsidR="00EA2336" w:rsidRPr="003E7DFC" w:rsidRDefault="00EA2336" w:rsidP="00C9338F">
            <w:pPr>
              <w:jc w:val="center"/>
              <w:rPr>
                <w:rFonts w:ascii="Arial" w:hAnsi="Arial" w:cs="Arial"/>
              </w:rPr>
            </w:pPr>
            <w:r w:rsidRPr="003E7DFC">
              <w:rPr>
                <w:rFonts w:ascii="Arial" w:hAnsi="Arial" w:cs="Arial"/>
              </w:rPr>
              <w:t xml:space="preserve">  </w:t>
            </w:r>
          </w:p>
          <w:p w:rsidR="00EA2336" w:rsidRDefault="00EA2336" w:rsidP="00C9338F">
            <w:pPr>
              <w:pStyle w:val="NormalWeb"/>
              <w:jc w:val="center"/>
            </w:pPr>
            <w:r>
              <w:t>Evaluación:</w:t>
            </w:r>
          </w:p>
          <w:p w:rsidR="00EA2336" w:rsidRDefault="00EA2336" w:rsidP="00C9338F">
            <w:pPr>
              <w:pStyle w:val="z-Principiodelformulario"/>
            </w:pPr>
            <w:r>
              <w:t>Principio del formulario</w:t>
            </w:r>
          </w:p>
          <w:p w:rsidR="00EA2336" w:rsidRDefault="00EA2336" w:rsidP="00C9338F">
            <w:pPr>
              <w:pStyle w:val="NormalWeb"/>
              <w:jc w:val="center"/>
            </w:pPr>
            <w:r>
              <w:rPr>
                <w:noProof/>
              </w:rPr>
              <w:drawing>
                <wp:inline distT="0" distB="0" distL="0" distR="0">
                  <wp:extent cx="257175" cy="228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Inicial </w:t>
            </w:r>
            <w:r>
              <w:rPr>
                <w:noProof/>
              </w:rPr>
              <w:drawing>
                <wp:inline distT="0" distB="0" distL="0" distR="0">
                  <wp:extent cx="257175" cy="228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Periódica</w:t>
            </w:r>
          </w:p>
          <w:p w:rsidR="00EA2336" w:rsidRDefault="00EA2336" w:rsidP="00C9338F">
            <w:pPr>
              <w:pStyle w:val="z-Finaldelformulario"/>
            </w:pPr>
            <w:r>
              <w:t>Final del formulario</w:t>
            </w:r>
          </w:p>
          <w:p w:rsidR="00EA2336" w:rsidRDefault="00EA2336" w:rsidP="00C9338F">
            <w:pPr>
              <w:pStyle w:val="NormalWeb"/>
              <w:jc w:val="both"/>
            </w:pPr>
            <w:r>
              <w:t>Fecha Evaluación:</w:t>
            </w:r>
          </w:p>
        </w:tc>
      </w:tr>
      <w:tr w:rsidR="00EA2336" w:rsidRPr="003E7DFC" w:rsidTr="00C9338F">
        <w:trPr>
          <w:tblCellSpacing w:w="7" w:type="dxa"/>
        </w:trPr>
        <w:tc>
          <w:tcPr>
            <w:tcW w:w="0" w:type="auto"/>
            <w:gridSpan w:val="7"/>
            <w:vMerge/>
            <w:tcBorders>
              <w:top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rPr>
            </w:pPr>
          </w:p>
        </w:tc>
        <w:tc>
          <w:tcPr>
            <w:tcW w:w="0" w:type="auto"/>
            <w:gridSpan w:val="5"/>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xml:space="preserve">Fecha última </w:t>
            </w:r>
            <w:r w:rsidRPr="003E7DFC">
              <w:rPr>
                <w:rFonts w:ascii="Arial" w:hAnsi="Arial" w:cs="Arial"/>
              </w:rPr>
              <w:lastRenderedPageBreak/>
              <w:t>evaluación:</w:t>
            </w:r>
          </w:p>
        </w:tc>
      </w:tr>
      <w:tr w:rsidR="00EA2336" w:rsidRPr="003E7DFC" w:rsidTr="00C9338F">
        <w:trPr>
          <w:tblCellSpacing w:w="7" w:type="dxa"/>
        </w:trPr>
        <w:tc>
          <w:tcPr>
            <w:tcW w:w="0" w:type="auto"/>
            <w:vMerge w:val="restart"/>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lastRenderedPageBreak/>
              <w:t>Peligro Identificativo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color w:val="3333FF"/>
              </w:rPr>
              <w:t>Probabilidad</w:t>
            </w:r>
            <w:r w:rsidRPr="003E7DFC">
              <w:rPr>
                <w:rFonts w:ascii="Arial" w:hAnsi="Arial" w:cs="Arial"/>
                <w:b/>
                <w:bCs/>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EA2336" w:rsidRDefault="00EA2336" w:rsidP="00C9338F">
            <w:pPr>
              <w:pStyle w:val="NormalWeb"/>
              <w:jc w:val="center"/>
              <w:rPr>
                <w:color w:val="0000FF"/>
              </w:rPr>
            </w:pPr>
            <w:r>
              <w:rPr>
                <w:b/>
                <w:bCs/>
                <w:color w:val="0000FF"/>
              </w:rPr>
              <w:t>Consecuencias</w:t>
            </w:r>
          </w:p>
        </w:tc>
        <w:tc>
          <w:tcPr>
            <w:tcW w:w="0" w:type="auto"/>
            <w:gridSpan w:val="5"/>
            <w:tcBorders>
              <w:top w:val="outset" w:sz="6" w:space="0" w:color="auto"/>
              <w:left w:val="outset" w:sz="6" w:space="0" w:color="auto"/>
              <w:bottom w:val="outset" w:sz="6" w:space="0" w:color="auto"/>
            </w:tcBorders>
            <w:vAlign w:val="center"/>
          </w:tcPr>
          <w:p w:rsidR="00EA2336" w:rsidRPr="003E7DFC" w:rsidRDefault="00EA2336" w:rsidP="00C9338F">
            <w:pPr>
              <w:jc w:val="center"/>
              <w:rPr>
                <w:rFonts w:ascii="Arial" w:hAnsi="Arial" w:cs="Arial"/>
                <w:color w:val="0000FF"/>
              </w:rPr>
            </w:pPr>
            <w:r w:rsidRPr="003E7DFC">
              <w:rPr>
                <w:rFonts w:ascii="Arial" w:hAnsi="Arial" w:cs="Arial"/>
                <w:b/>
                <w:bCs/>
                <w:color w:val="0000FF"/>
              </w:rPr>
              <w:t>Estimación del Riesgo</w:t>
            </w:r>
          </w:p>
        </w:tc>
      </w:tr>
      <w:tr w:rsidR="00EA2336" w:rsidRPr="003E7DFC" w:rsidTr="00C9338F">
        <w:trPr>
          <w:tblCellSpacing w:w="7" w:type="dxa"/>
        </w:trPr>
        <w:tc>
          <w:tcPr>
            <w:tcW w:w="0" w:type="auto"/>
            <w:vMerge/>
            <w:tcBorders>
              <w:top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B</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M</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A</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LD</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D</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ED</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T</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TO</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lang w:val="en-GB"/>
              </w:rPr>
            </w:pPr>
            <w:r w:rsidRPr="003E7DFC">
              <w:rPr>
                <w:rFonts w:ascii="Arial" w:hAnsi="Arial" w:cs="Arial"/>
                <w:b/>
                <w:bCs/>
                <w:lang w:val="en-GB"/>
              </w:rPr>
              <w:t>M</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rPr>
            </w:pPr>
            <w:r w:rsidRPr="003E7DFC">
              <w:rPr>
                <w:rFonts w:ascii="Arial" w:hAnsi="Arial" w:cs="Arial"/>
                <w:b/>
                <w:bCs/>
              </w:rPr>
              <w:t>I</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center"/>
              <w:rPr>
                <w:rFonts w:ascii="Arial" w:hAnsi="Arial" w:cs="Arial"/>
              </w:rPr>
            </w:pPr>
            <w:r w:rsidRPr="003E7DFC">
              <w:rPr>
                <w:rFonts w:ascii="Arial" w:hAnsi="Arial" w:cs="Arial"/>
                <w:b/>
                <w:bCs/>
              </w:rPr>
              <w:t>IN</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Default="00EA2336" w:rsidP="00C9338F">
            <w:pPr>
              <w:pStyle w:val="NormalWeb"/>
              <w:jc w:val="both"/>
            </w:pPr>
            <w:r>
              <w:t> </w:t>
            </w:r>
          </w:p>
        </w:tc>
      </w:tr>
      <w:tr w:rsidR="00EA2336" w:rsidRPr="003E7DFC" w:rsidTr="00C9338F">
        <w:trPr>
          <w:tblCellSpacing w:w="7"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bl>
    <w:p w:rsidR="00EA2336" w:rsidRDefault="00EA2336" w:rsidP="00EA2336">
      <w:pPr>
        <w:pStyle w:val="NormalWeb"/>
        <w:jc w:val="both"/>
      </w:pPr>
      <w:r>
        <w:t>Para los riesgos estimados M, I, IN, y utilizando el mismo número de identificación de peligro, completar la tabla:</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5"/>
        <w:gridCol w:w="1205"/>
        <w:gridCol w:w="2054"/>
        <w:gridCol w:w="1448"/>
        <w:gridCol w:w="1301"/>
        <w:gridCol w:w="760"/>
        <w:gridCol w:w="1009"/>
      </w:tblGrid>
      <w:tr w:rsidR="00EA2336" w:rsidRPr="003E7DFC" w:rsidTr="00C9338F">
        <w:trPr>
          <w:tblCellSpacing w:w="7" w:type="dxa"/>
          <w:jc w:val="center"/>
        </w:trPr>
        <w:tc>
          <w:tcPr>
            <w:tcW w:w="0" w:type="auto"/>
            <w:vMerge w:val="restart"/>
            <w:tcBorders>
              <w:top w:val="outset" w:sz="6" w:space="0" w:color="auto"/>
              <w:bottom w:val="outset" w:sz="6" w:space="0" w:color="auto"/>
              <w:right w:val="outset" w:sz="6" w:space="0" w:color="auto"/>
            </w:tcBorders>
            <w:shd w:val="clear" w:color="auto" w:fill="FFFFFF"/>
            <w:vAlign w:val="center"/>
          </w:tcPr>
          <w:p w:rsidR="00EA2336" w:rsidRDefault="00EA2336" w:rsidP="00C9338F">
            <w:pPr>
              <w:pStyle w:val="NormalWeb"/>
              <w:jc w:val="center"/>
              <w:rPr>
                <w:b/>
                <w:bCs/>
              </w:rPr>
            </w:pPr>
            <w:r>
              <w:rPr>
                <w:b/>
                <w:bCs/>
              </w:rPr>
              <w:t>Peligro</w:t>
            </w:r>
          </w:p>
          <w:p w:rsidR="00EA2336" w:rsidRDefault="00EA2336" w:rsidP="00C9338F">
            <w:pPr>
              <w:pStyle w:val="NormalWeb"/>
              <w:jc w:val="center"/>
              <w:rPr>
                <w:b/>
                <w:bCs/>
              </w:rPr>
            </w:pPr>
            <w:r>
              <w:rPr>
                <w:b/>
                <w:bCs/>
              </w:rPr>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Medias de control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Procedimiento de trabajo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Información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Formación</w:t>
            </w:r>
          </w:p>
        </w:tc>
        <w:tc>
          <w:tcPr>
            <w:tcW w:w="0" w:type="auto"/>
            <w:gridSpan w:val="2"/>
            <w:tcBorders>
              <w:top w:val="outset" w:sz="6" w:space="0" w:color="auto"/>
              <w:left w:val="outset" w:sz="6" w:space="0" w:color="auto"/>
              <w:bottom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¿Riesgo Controlado?</w:t>
            </w:r>
          </w:p>
        </w:tc>
      </w:tr>
      <w:tr w:rsidR="00EA2336" w:rsidRPr="003E7DFC" w:rsidTr="00C9338F">
        <w:trPr>
          <w:tblCellSpacing w:w="7" w:type="dxa"/>
          <w:jc w:val="center"/>
        </w:trPr>
        <w:tc>
          <w:tcPr>
            <w:tcW w:w="0" w:type="auto"/>
            <w:vMerge/>
            <w:tcBorders>
              <w:top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Sí</w:t>
            </w:r>
          </w:p>
        </w:tc>
        <w:tc>
          <w:tcPr>
            <w:tcW w:w="0" w:type="auto"/>
            <w:tcBorders>
              <w:top w:val="outset" w:sz="6" w:space="0" w:color="auto"/>
              <w:left w:val="outset" w:sz="6" w:space="0" w:color="auto"/>
              <w:bottom w:val="outset" w:sz="6" w:space="0" w:color="auto"/>
            </w:tcBorders>
            <w:shd w:val="clear" w:color="auto" w:fill="FFFFFF"/>
            <w:vAlign w:val="center"/>
          </w:tcPr>
          <w:p w:rsidR="00EA2336" w:rsidRPr="003E7DFC" w:rsidRDefault="00EA2336" w:rsidP="00C9338F">
            <w:pPr>
              <w:jc w:val="center"/>
              <w:rPr>
                <w:rFonts w:ascii="Arial" w:hAnsi="Arial" w:cs="Arial"/>
                <w:b/>
                <w:bCs/>
              </w:rPr>
            </w:pPr>
            <w:r w:rsidRPr="003E7DFC">
              <w:rPr>
                <w:rFonts w:ascii="Arial" w:hAnsi="Arial" w:cs="Arial"/>
                <w:b/>
                <w:bCs/>
              </w:rPr>
              <w:t>No</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7" w:type="dxa"/>
          <w:jc w:val="center"/>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bl>
    <w:p w:rsidR="00EA2336" w:rsidRDefault="00EA2336" w:rsidP="00EA2336">
      <w:pPr>
        <w:pStyle w:val="NormalWeb"/>
        <w:jc w:val="both"/>
      </w:pPr>
      <w:r>
        <w:t>Si el riesgo no está controlado, completar la siguiente tabla: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4"/>
        <w:gridCol w:w="1555"/>
        <w:gridCol w:w="1554"/>
        <w:gridCol w:w="1720"/>
        <w:gridCol w:w="2861"/>
      </w:tblGrid>
      <w:tr w:rsidR="00EA2336" w:rsidRPr="003E7DFC" w:rsidTr="00C9338F">
        <w:trPr>
          <w:tblCellSpacing w:w="0" w:type="dxa"/>
        </w:trPr>
        <w:tc>
          <w:tcPr>
            <w:tcW w:w="0" w:type="auto"/>
            <w:gridSpan w:val="4"/>
            <w:tcBorders>
              <w:top w:val="outset" w:sz="6" w:space="0" w:color="auto"/>
              <w:bottom w:val="outset" w:sz="6" w:space="0" w:color="auto"/>
              <w:right w:val="outset" w:sz="6" w:space="0" w:color="auto"/>
            </w:tcBorders>
            <w:shd w:val="clear" w:color="auto" w:fill="C0C0C0"/>
            <w:vAlign w:val="center"/>
          </w:tcPr>
          <w:p w:rsidR="00EA2336" w:rsidRPr="003E7DFC" w:rsidRDefault="00EA2336" w:rsidP="00C9338F">
            <w:pPr>
              <w:jc w:val="center"/>
              <w:rPr>
                <w:rFonts w:ascii="Arial" w:hAnsi="Arial" w:cs="Arial"/>
                <w:b/>
                <w:bCs/>
              </w:rPr>
            </w:pPr>
            <w:r w:rsidRPr="003E7DFC">
              <w:rPr>
                <w:rFonts w:ascii="Arial" w:hAnsi="Arial" w:cs="Arial"/>
                <w:b/>
                <w:bCs/>
              </w:rPr>
              <w:t>EVALUACIÓN DE RIESGOS</w:t>
            </w:r>
          </w:p>
        </w:tc>
        <w:tc>
          <w:tcPr>
            <w:tcW w:w="0" w:type="auto"/>
            <w:tcBorders>
              <w:top w:val="outset" w:sz="6" w:space="0" w:color="auto"/>
              <w:left w:val="outset" w:sz="6" w:space="0" w:color="auto"/>
              <w:bottom w:val="outset" w:sz="6" w:space="0" w:color="auto"/>
            </w:tcBorders>
            <w:shd w:val="clear" w:color="auto" w:fill="C0C0C0"/>
            <w:vAlign w:val="center"/>
          </w:tcPr>
          <w:p w:rsidR="00EA2336" w:rsidRPr="003E7DFC" w:rsidRDefault="00EA2336" w:rsidP="00C9338F">
            <w:pPr>
              <w:jc w:val="center"/>
              <w:rPr>
                <w:rFonts w:ascii="Arial" w:hAnsi="Arial" w:cs="Arial"/>
                <w:b/>
                <w:bCs/>
              </w:rPr>
            </w:pPr>
            <w:r w:rsidRPr="003E7DFC">
              <w:rPr>
                <w:rFonts w:ascii="Arial" w:hAnsi="Arial" w:cs="Arial"/>
                <w:b/>
                <w:bCs/>
              </w:rPr>
              <w:t>Hoja 2 de 2</w:t>
            </w:r>
          </w:p>
        </w:tc>
      </w:tr>
      <w:tr w:rsidR="00EA2336" w:rsidRPr="003E7DFC" w:rsidTr="00C9338F">
        <w:trPr>
          <w:tblCellSpacing w:w="0" w:type="dxa"/>
        </w:trPr>
        <w:tc>
          <w:tcPr>
            <w:tcW w:w="0" w:type="auto"/>
            <w:gridSpan w:val="5"/>
            <w:tcBorders>
              <w:top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gridSpan w:val="5"/>
            <w:tcBorders>
              <w:top w:val="outset" w:sz="6" w:space="0" w:color="auto"/>
              <w:bottom w:val="outset" w:sz="6" w:space="0" w:color="auto"/>
            </w:tcBorders>
            <w:vAlign w:val="center"/>
          </w:tcPr>
          <w:p w:rsidR="00EA2336" w:rsidRDefault="00EA2336" w:rsidP="00C9338F">
            <w:pPr>
              <w:pStyle w:val="NormalWeb"/>
              <w:jc w:val="center"/>
            </w:pPr>
            <w:r>
              <w:rPr>
                <w:b/>
                <w:bCs/>
              </w:rPr>
              <w:t>PLAN DE ACCIÓN</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rPr>
              <w:t xml:space="preserve">Peligro </w:t>
            </w:r>
          </w:p>
          <w:p w:rsidR="00EA2336" w:rsidRDefault="00EA2336" w:rsidP="00C9338F">
            <w:pPr>
              <w:pStyle w:val="NormalWeb"/>
              <w:jc w:val="center"/>
              <w:rPr>
                <w:b/>
                <w:bCs/>
              </w:rPr>
            </w:pPr>
            <w:r>
              <w:rPr>
                <w:b/>
                <w:bCs/>
              </w:rPr>
              <w:t>Nº</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rPr>
              <w:t>Acción requerida</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rPr>
              <w:t>Responsable</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rPr>
              <w:t>Fecha finalización</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center"/>
              <w:rPr>
                <w:rFonts w:ascii="Arial" w:hAnsi="Arial" w:cs="Arial"/>
                <w:b/>
                <w:bCs/>
              </w:rPr>
            </w:pPr>
            <w:r w:rsidRPr="003E7DFC">
              <w:rPr>
                <w:rFonts w:ascii="Arial" w:hAnsi="Arial" w:cs="Arial"/>
                <w:b/>
                <w:bCs/>
              </w:rPr>
              <w:t>Comprobación eficacia de la acción</w:t>
            </w:r>
            <w:r w:rsidRPr="003E7DFC">
              <w:rPr>
                <w:rFonts w:ascii="Arial" w:hAnsi="Arial" w:cs="Arial"/>
                <w:b/>
                <w:bCs/>
              </w:rPr>
              <w:br/>
              <w:t>(Firma y Fecha)</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rPr>
              <w:t> </w:t>
            </w:r>
          </w:p>
        </w:tc>
      </w:tr>
    </w:tbl>
    <w:p w:rsidR="00EA2336" w:rsidRDefault="00EA2336" w:rsidP="00EA2336">
      <w:pPr>
        <w:pStyle w:val="NormalWeb"/>
        <w:jc w:val="both"/>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80"/>
        <w:gridCol w:w="1358"/>
        <w:gridCol w:w="1426"/>
      </w:tblGrid>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Evaluación realizada por:</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Firma:</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Fecha:</w:t>
            </w:r>
          </w:p>
        </w:tc>
      </w:tr>
      <w:tr w:rsidR="00EA2336" w:rsidRPr="003E7DFC" w:rsidTr="00C9338F">
        <w:trPr>
          <w:tblCellSpacing w:w="0" w:type="dxa"/>
        </w:trPr>
        <w:tc>
          <w:tcPr>
            <w:tcW w:w="0" w:type="auto"/>
            <w:tcBorders>
              <w:top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Plan de acción realizado por:</w:t>
            </w:r>
          </w:p>
        </w:tc>
        <w:tc>
          <w:tcPr>
            <w:tcW w:w="0" w:type="auto"/>
            <w:tcBorders>
              <w:top w:val="outset" w:sz="6" w:space="0" w:color="auto"/>
              <w:left w:val="outset" w:sz="6" w:space="0" w:color="auto"/>
              <w:bottom w:val="outset" w:sz="6" w:space="0" w:color="auto"/>
              <w:right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Firma:</w:t>
            </w:r>
          </w:p>
        </w:tc>
        <w:tc>
          <w:tcPr>
            <w:tcW w:w="0" w:type="auto"/>
            <w:tcBorders>
              <w:top w:val="outset" w:sz="6" w:space="0" w:color="auto"/>
              <w:left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Fecha:</w:t>
            </w:r>
          </w:p>
        </w:tc>
      </w:tr>
      <w:tr w:rsidR="00EA2336" w:rsidRPr="003E7DFC" w:rsidTr="00C9338F">
        <w:trPr>
          <w:tblCellSpacing w:w="0" w:type="dxa"/>
        </w:trPr>
        <w:tc>
          <w:tcPr>
            <w:tcW w:w="0" w:type="auto"/>
            <w:gridSpan w:val="3"/>
            <w:tcBorders>
              <w:top w:val="outset" w:sz="6" w:space="0" w:color="auto"/>
              <w:bottom w:val="outset" w:sz="6" w:space="0" w:color="auto"/>
            </w:tcBorders>
            <w:vAlign w:val="center"/>
          </w:tcPr>
          <w:p w:rsidR="00EA2336" w:rsidRPr="003E7DFC" w:rsidRDefault="00EA2336" w:rsidP="00C9338F">
            <w:pPr>
              <w:jc w:val="both"/>
              <w:rPr>
                <w:rFonts w:ascii="Arial" w:hAnsi="Arial" w:cs="Arial"/>
              </w:rPr>
            </w:pPr>
            <w:r w:rsidRPr="003E7DFC">
              <w:rPr>
                <w:rFonts w:ascii="Arial" w:hAnsi="Arial" w:cs="Arial"/>
                <w:b/>
                <w:bCs/>
              </w:rPr>
              <w:t>FECHA PRÓXIMA EVALUACIÓN:</w:t>
            </w:r>
          </w:p>
        </w:tc>
      </w:tr>
    </w:tbl>
    <w:p w:rsidR="00EA2336" w:rsidRPr="00AA4338" w:rsidRDefault="00EA2336" w:rsidP="00EA2336">
      <w:pPr>
        <w:pStyle w:val="NormalWeb"/>
        <w:jc w:val="both"/>
      </w:pPr>
      <w:r w:rsidRPr="00AA4338">
        <w:rPr>
          <w:b/>
          <w:bCs/>
        </w:rPr>
        <w:t>Lista no exhaustiva de peligros</w:t>
      </w:r>
    </w:p>
    <w:p w:rsidR="00EA2336" w:rsidRPr="00AA4338" w:rsidRDefault="00EA2336" w:rsidP="00EA2336">
      <w:pPr>
        <w:pStyle w:val="NormalWeb"/>
        <w:jc w:val="both"/>
      </w:pPr>
      <w:r w:rsidRPr="00AA4338">
        <w:t>En el proceso de identificación de peligros, es útil categorizarlos en distintas formas, por ejemplo, por temas: mecánicos, eléctricos, radiaciones, sustancias, incendios y explosiones. La lista siguiente no es exhaustiva. En cada caso habrá que desarrollar una lista propia, teniendo en cuenta el carácter de sus actividades de trabajo y los lugares en los que se desarrollan.</w:t>
      </w:r>
    </w:p>
    <w:p w:rsidR="00EA2336" w:rsidRPr="00AA4338" w:rsidRDefault="00EA2336" w:rsidP="00EA2336">
      <w:pPr>
        <w:pStyle w:val="NormalWeb"/>
        <w:numPr>
          <w:ilvl w:val="0"/>
          <w:numId w:val="2"/>
        </w:numPr>
        <w:jc w:val="both"/>
      </w:pPr>
      <w:r w:rsidRPr="00AA4338">
        <w:t>golpes y cortes</w:t>
      </w:r>
    </w:p>
    <w:p w:rsidR="00EA2336" w:rsidRPr="00AA4338" w:rsidRDefault="00EA2336" w:rsidP="00EA2336">
      <w:pPr>
        <w:pStyle w:val="NormalWeb"/>
        <w:numPr>
          <w:ilvl w:val="0"/>
          <w:numId w:val="2"/>
        </w:numPr>
        <w:jc w:val="both"/>
      </w:pPr>
      <w:r w:rsidRPr="00AA4338">
        <w:t>caídas al mismo nivel</w:t>
      </w:r>
    </w:p>
    <w:p w:rsidR="00EA2336" w:rsidRPr="00AA4338" w:rsidRDefault="00EA2336" w:rsidP="00EA2336">
      <w:pPr>
        <w:pStyle w:val="NormalWeb"/>
        <w:numPr>
          <w:ilvl w:val="0"/>
          <w:numId w:val="2"/>
        </w:numPr>
        <w:jc w:val="both"/>
      </w:pPr>
      <w:r w:rsidRPr="00AA4338">
        <w:t>caídas de personas a distinto nivel</w:t>
      </w:r>
    </w:p>
    <w:p w:rsidR="00EA2336" w:rsidRPr="00AA4338" w:rsidRDefault="00EA2336" w:rsidP="00EA2336">
      <w:pPr>
        <w:pStyle w:val="NormalWeb"/>
        <w:numPr>
          <w:ilvl w:val="0"/>
          <w:numId w:val="2"/>
        </w:numPr>
        <w:jc w:val="both"/>
      </w:pPr>
      <w:r w:rsidRPr="00AA4338">
        <w:t>caídas desde altura de herramientas, materiales, etc.</w:t>
      </w:r>
    </w:p>
    <w:p w:rsidR="00EA2336" w:rsidRPr="00AA4338" w:rsidRDefault="00EA2336" w:rsidP="00EA2336">
      <w:pPr>
        <w:pStyle w:val="NormalWeb"/>
        <w:numPr>
          <w:ilvl w:val="0"/>
          <w:numId w:val="2"/>
        </w:numPr>
        <w:jc w:val="both"/>
      </w:pPr>
      <w:r w:rsidRPr="00AA4338">
        <w:t>espacio inadecuado</w:t>
      </w:r>
    </w:p>
    <w:p w:rsidR="00EA2336" w:rsidRPr="00AA4338" w:rsidRDefault="00EA2336" w:rsidP="00EA2336">
      <w:pPr>
        <w:pStyle w:val="NormalWeb"/>
        <w:numPr>
          <w:ilvl w:val="0"/>
          <w:numId w:val="2"/>
        </w:numPr>
        <w:jc w:val="both"/>
      </w:pPr>
      <w:r w:rsidRPr="00AA4338">
        <w:t>peligros asociados con manejo manual de cargas.</w:t>
      </w:r>
    </w:p>
    <w:p w:rsidR="00EA2336" w:rsidRPr="00AA4338" w:rsidRDefault="00EA2336" w:rsidP="00EA2336">
      <w:pPr>
        <w:pStyle w:val="NormalWeb"/>
        <w:numPr>
          <w:ilvl w:val="0"/>
          <w:numId w:val="2"/>
        </w:numPr>
        <w:jc w:val="both"/>
      </w:pPr>
      <w:r w:rsidRPr="00AA4338">
        <w:t>peligros en las instalaciones y en las máquinas asociados con el montaje, la consignación la operación, el mantenimiento, la modificación, la reparación y el desmontaje</w:t>
      </w:r>
    </w:p>
    <w:p w:rsidR="00EA2336" w:rsidRPr="00AA4338" w:rsidRDefault="00EA2336" w:rsidP="00EA2336">
      <w:pPr>
        <w:pStyle w:val="NormalWeb"/>
        <w:numPr>
          <w:ilvl w:val="0"/>
          <w:numId w:val="2"/>
        </w:numPr>
        <w:jc w:val="both"/>
      </w:pPr>
      <w:r w:rsidRPr="00AA4338">
        <w:t>peligros de los vehículos, tanto en el transporte interno como el trasporte por carretera.</w:t>
      </w:r>
    </w:p>
    <w:p w:rsidR="00EA2336" w:rsidRPr="00AA4338" w:rsidRDefault="00EA2336" w:rsidP="00EA2336">
      <w:pPr>
        <w:pStyle w:val="NormalWeb"/>
        <w:numPr>
          <w:ilvl w:val="0"/>
          <w:numId w:val="2"/>
        </w:numPr>
        <w:jc w:val="both"/>
      </w:pPr>
      <w:r w:rsidRPr="00AA4338">
        <w:t>incendios y explosiones</w:t>
      </w:r>
    </w:p>
    <w:p w:rsidR="00EA2336" w:rsidRPr="00AA4338" w:rsidRDefault="00EA2336" w:rsidP="00EA2336">
      <w:pPr>
        <w:pStyle w:val="NormalWeb"/>
        <w:numPr>
          <w:ilvl w:val="0"/>
          <w:numId w:val="2"/>
        </w:numPr>
        <w:jc w:val="both"/>
      </w:pPr>
      <w:r w:rsidRPr="00AA4338">
        <w:t>sustancias que pueden inhalarse</w:t>
      </w:r>
    </w:p>
    <w:p w:rsidR="00EA2336" w:rsidRPr="00AA4338" w:rsidRDefault="00EA2336" w:rsidP="00EA2336">
      <w:pPr>
        <w:pStyle w:val="NormalWeb"/>
        <w:numPr>
          <w:ilvl w:val="0"/>
          <w:numId w:val="2"/>
        </w:numPr>
        <w:jc w:val="both"/>
      </w:pPr>
      <w:r w:rsidRPr="00AA4338">
        <w:t>sustancias o agentes que pueden dañar los ojos</w:t>
      </w:r>
    </w:p>
    <w:p w:rsidR="00EA2336" w:rsidRPr="00AA4338" w:rsidRDefault="00EA2336" w:rsidP="00EA2336">
      <w:pPr>
        <w:pStyle w:val="NormalWeb"/>
        <w:numPr>
          <w:ilvl w:val="0"/>
          <w:numId w:val="2"/>
        </w:numPr>
        <w:jc w:val="both"/>
      </w:pPr>
      <w:r w:rsidRPr="00AA4338">
        <w:t>sustancias que pueden causar daño por el contacto o la absorción por la piel</w:t>
      </w:r>
    </w:p>
    <w:p w:rsidR="00EA2336" w:rsidRPr="00AA4338" w:rsidRDefault="00EA2336" w:rsidP="00EA2336">
      <w:pPr>
        <w:pStyle w:val="NormalWeb"/>
        <w:numPr>
          <w:ilvl w:val="0"/>
          <w:numId w:val="2"/>
        </w:numPr>
        <w:jc w:val="both"/>
      </w:pPr>
      <w:r w:rsidRPr="00AA4338">
        <w:t>sustancias que pueden causar daños al ser ingeridas</w:t>
      </w:r>
    </w:p>
    <w:p w:rsidR="00EA2336" w:rsidRPr="00AA4338" w:rsidRDefault="00EA2336" w:rsidP="00EA2336">
      <w:pPr>
        <w:pStyle w:val="NormalWeb"/>
        <w:numPr>
          <w:ilvl w:val="0"/>
          <w:numId w:val="2"/>
        </w:numPr>
        <w:jc w:val="both"/>
      </w:pPr>
      <w:r w:rsidRPr="00AA4338">
        <w:t>energías peligrosas (por ejemplo: electricidad, radiaciones, ruido y vibraciones)</w:t>
      </w:r>
    </w:p>
    <w:p w:rsidR="00EA2336" w:rsidRPr="00AA4338" w:rsidRDefault="00EA2336" w:rsidP="00EA2336">
      <w:pPr>
        <w:pStyle w:val="NormalWeb"/>
        <w:numPr>
          <w:ilvl w:val="0"/>
          <w:numId w:val="2"/>
        </w:numPr>
        <w:jc w:val="both"/>
      </w:pPr>
      <w:r w:rsidRPr="00AA4338">
        <w:t>trastornos músculo-esqueléticos derivados de movimientos repetitivos</w:t>
      </w:r>
    </w:p>
    <w:p w:rsidR="00EA2336" w:rsidRPr="00AA4338" w:rsidRDefault="00EA2336" w:rsidP="00EA2336">
      <w:pPr>
        <w:pStyle w:val="NormalWeb"/>
        <w:numPr>
          <w:ilvl w:val="0"/>
          <w:numId w:val="2"/>
        </w:numPr>
        <w:jc w:val="both"/>
      </w:pPr>
      <w:r w:rsidRPr="00AA4338">
        <w:t>ambiente térmico inadecuado</w:t>
      </w:r>
    </w:p>
    <w:p w:rsidR="00EA2336" w:rsidRPr="00AA4338" w:rsidRDefault="00EA2336" w:rsidP="00EA2336">
      <w:pPr>
        <w:pStyle w:val="NormalWeb"/>
        <w:numPr>
          <w:ilvl w:val="0"/>
          <w:numId w:val="2"/>
        </w:numPr>
        <w:jc w:val="both"/>
      </w:pPr>
      <w:r w:rsidRPr="00AA4338">
        <w:t>condiciones de iluminación inadecuadas</w:t>
      </w:r>
    </w:p>
    <w:p w:rsidR="00EA2336" w:rsidRPr="00AA4338" w:rsidRDefault="00EA2336" w:rsidP="00EA2336">
      <w:pPr>
        <w:pStyle w:val="NormalWeb"/>
        <w:numPr>
          <w:ilvl w:val="0"/>
          <w:numId w:val="2"/>
        </w:numPr>
        <w:jc w:val="both"/>
      </w:pPr>
      <w:r w:rsidRPr="00AA4338">
        <w:t>barandillas inadecuadas en escaleras</w:t>
      </w:r>
    </w:p>
    <w:p w:rsidR="00EA2336"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val="en-US"/>
        </w:rPr>
      </w:pPr>
    </w:p>
    <w:p w:rsidR="00EA2336"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val="en-US"/>
        </w:rPr>
      </w:pPr>
    </w:p>
    <w:p w:rsidR="00EA2336"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val="en-US"/>
        </w:rPr>
      </w:pPr>
    </w:p>
    <w:p w:rsidR="00EA2336" w:rsidRPr="00C2482A" w:rsidRDefault="00EA2336" w:rsidP="00EA2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Cs w:val="21"/>
        </w:rPr>
      </w:pPr>
      <w:r w:rsidRPr="00C2482A">
        <w:rPr>
          <w:rFonts w:cs="Arial"/>
          <w:color w:val="000000"/>
          <w:szCs w:val="21"/>
        </w:rPr>
        <w:t xml:space="preserve">Por supuesto, para que la evaluación conserve su valor preventivo es preciso que se mantenga permanentemente actualizada, lo que significa que habrá de ser revisada cada vez que cambien las condiciones de trabajo (por modificación del ámbito, los equipos o las tareas) o se revele necesario como consecuencia de la investigación de los daños </w:t>
      </w:r>
      <w:r w:rsidRPr="00C2482A">
        <w:rPr>
          <w:rFonts w:cs="Arial"/>
          <w:color w:val="000000"/>
          <w:szCs w:val="21"/>
        </w:rPr>
        <w:lastRenderedPageBreak/>
        <w:t>producidos o de otras actividades de control de la actuación preventiva.</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r>
        <w:rPr>
          <w:rFonts w:ascii="Tahoma" w:hAnsi="Tahoma" w:cs="Tahoma"/>
        </w:rPr>
        <w:t xml:space="preserve">Aunque en el Curso básico se profundizó en lo que es la evaluación de riesgos laborales y se expuso un método de evaluación más complejo para un mayor conocimiento, el método que recogemos en el presente manual para llevar a cabo la evaluación de riesgos laborales y cuya utilización sugerimos para empresas de hasta 10 trabajadores, en las que el empresario asume personalmente la actividad preventiva, es el recomendado por el Instituto Nacional de Seguridad e Higiene en el Trabajo, recogido en la página web </w:t>
      </w:r>
      <w:r w:rsidRPr="00BC4D8E">
        <w:rPr>
          <w:rFonts w:ascii="Tahoma" w:hAnsi="Tahoma" w:cs="Tahoma"/>
          <w:i/>
        </w:rPr>
        <w:t>Prevención 10</w:t>
      </w:r>
      <w:r>
        <w:rPr>
          <w:rFonts w:ascii="Tahoma" w:hAnsi="Tahoma" w:cs="Tahoma"/>
          <w:i/>
        </w:rPr>
        <w:t xml:space="preserve">.es. </w:t>
      </w:r>
      <w:r>
        <w:rPr>
          <w:rFonts w:ascii="Tahoma" w:hAnsi="Tahoma" w:cs="Tahoma"/>
        </w:rPr>
        <w:t>Como puede verse en el mismo, para cada actividad hace una enumeración de los posibles riesgos, así como de las medidas preventivas a adoptar. Cada medida preventiva se corresponde con varias columnas: medidas adoptadas, medidas a adoptar, responsable, fecha límite y fecha de realización.</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r>
        <w:rPr>
          <w:rFonts w:ascii="Tahoma" w:hAnsi="Tahoma" w:cs="Tahoma"/>
        </w:rPr>
        <w:t>Evidentemente, aquellas que estén ya adoptadas, no hay más que marcarlas y no es necesario rellenar el resto de columnas en relación con esas medidas preventivas. Lo mismo ocurre si no es necesario adoptarlas por no existir el riesgo que, mediante las mismas, el formulario pretende eliminar o reducir (se expresa la no necesidad de adoptar la medida).</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r>
        <w:rPr>
          <w:rFonts w:ascii="Tahoma" w:hAnsi="Tahoma" w:cs="Tahoma"/>
        </w:rPr>
        <w:t>Aquellas medidas que no han sido adoptadas, cuya adopción es necesaria para eliminar o reducir un riesgo existente, deberán ser marcadas como tales “medidas a adoptar”. En este supuesto, es necesario determinar el “responsable” y la “fecha límite” y, una vez, implantada la medida, se expresará la “fecha de finalización”.</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r>
        <w:rPr>
          <w:rFonts w:ascii="Tahoma" w:hAnsi="Tahoma" w:cs="Tahoma"/>
        </w:rPr>
        <w:t xml:space="preserve">Como puede comprobarse, el sistema propuesto es muy sencillo y gráfico, pues de un simple vistazo, el empresario que ha asumido la actividad preventiva o cualquiera que examine el estado de dicha actividad en la empresa, puede comprobarlo con facilidad. </w:t>
      </w: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p>
    <w:p w:rsidR="00EA2336" w:rsidRPr="00F5544A"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rPr>
      </w:pPr>
      <w:r>
        <w:rPr>
          <w:rFonts w:ascii="Tahoma" w:hAnsi="Tahoma" w:cs="Tahoma"/>
        </w:rPr>
        <w:t>En este manual se recomienda a los empresarios que asumen esta actividad, no realizando actividades del Anexo I del Reglamento de los Servicios de Prevención, autoevaluarse mediante este sistema recogido en la página web del Ministerio de Empleo y Seguridad Social, Prevención 10.es, dada su sencillez y claridad. Ello facilitará al empresario tanto la realización de la evaluación como aproximarse al conocimiento de la realidad de su empresa y de las dificultades existentes para prevenir los riesgos profesionales, ayudándole a integrar la prevención de riesgos laborales en todas las actividades desarrolladas en la empresa, así como en los distintos niveles jerárquicos y competenciales existentes en la estructura de la empresa.</w:t>
      </w:r>
    </w:p>
    <w:p w:rsidR="00EA2336" w:rsidRPr="00F5544A"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b/>
          <w:bCs/>
          <w:smallCaps/>
          <w:noProof/>
          <w:lang w:eastAsia="it-IT"/>
        </w:rPr>
      </w:pPr>
    </w:p>
    <w:p w:rsidR="00EA2336"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b/>
          <w:bCs/>
          <w:smallCaps/>
          <w:noProof/>
          <w:lang w:eastAsia="it-IT"/>
        </w:rPr>
      </w:pPr>
      <w:r>
        <w:rPr>
          <w:rFonts w:ascii="Tahoma" w:hAnsi="Tahoma" w:cs="Tahoma"/>
          <w:b/>
          <w:bCs/>
          <w:smallCaps/>
          <w:noProof/>
        </w:rPr>
        <w:lastRenderedPageBreak/>
        <w:drawing>
          <wp:inline distT="0" distB="0" distL="0" distR="0">
            <wp:extent cx="5381625" cy="3438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438525"/>
                    </a:xfrm>
                    <a:prstGeom prst="rect">
                      <a:avLst/>
                    </a:prstGeom>
                    <a:noFill/>
                    <a:ln>
                      <a:noFill/>
                    </a:ln>
                  </pic:spPr>
                </pic:pic>
              </a:graphicData>
            </a:graphic>
          </wp:inline>
        </w:drawing>
      </w:r>
    </w:p>
    <w:p w:rsidR="00EA2336" w:rsidRPr="00314292" w:rsidRDefault="00EA2336" w:rsidP="00EA2336">
      <w:pPr>
        <w:pStyle w:val="Estndar"/>
        <w:tabs>
          <w:tab w:val="left" w:pos="720"/>
          <w:tab w:val="left" w:pos="1467"/>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both"/>
        <w:rPr>
          <w:rFonts w:ascii="Tahoma" w:hAnsi="Tahoma" w:cs="Tahoma"/>
          <w:b/>
          <w:bCs/>
          <w:smallCaps/>
          <w:noProof/>
          <w:lang w:eastAsia="it-IT"/>
        </w:rPr>
      </w:pPr>
      <w:r w:rsidRPr="00314292">
        <w:rPr>
          <w:rFonts w:ascii="Tahoma" w:hAnsi="Tahoma" w:cs="Tahoma"/>
          <w:b/>
          <w:bCs/>
          <w:smallCaps/>
          <w:noProof/>
          <w:lang w:eastAsia="it-IT"/>
        </w:rPr>
        <w:t>Planificación de la  Actividad Preventiva</w:t>
      </w:r>
    </w:p>
    <w:p w:rsidR="00EA2336" w:rsidRDefault="00EA2336" w:rsidP="00EA2336">
      <w:pPr>
        <w:pStyle w:val="Encabezado"/>
        <w:rPr>
          <w:rFonts w:ascii="Tahoma" w:hAnsi="Tahoma" w:cs="Tahoma"/>
          <w:b/>
          <w:bCs/>
        </w:rPr>
      </w:pP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t xml:space="preserve">El modelo de </w:t>
      </w:r>
      <w:smartTag w:uri="urn:schemas-microsoft-com:office:smarttags" w:element="PersonName">
        <w:smartTagPr>
          <w:attr w:name="ProductID" w:val="la Planificación"/>
        </w:smartTagPr>
        <w:r>
          <w:t>la Planificación</w:t>
        </w:r>
      </w:smartTag>
      <w:r>
        <w:t xml:space="preserve"> de </w:t>
      </w:r>
      <w:smartTag w:uri="urn:schemas-microsoft-com:office:smarttags" w:element="PersonName">
        <w:smartTagPr>
          <w:attr w:name="ProductID" w:val="la Prevención"/>
        </w:smartTagPr>
        <w:r>
          <w:t>la Prevención</w:t>
        </w:r>
      </w:smartTag>
      <w:r>
        <w:t xml:space="preserve"> que se desarrolla da cumplimiento al artículo 8 del Real Decreto 39/1997, por el que se aprueba el Reglame</w:t>
      </w:r>
      <w:r>
        <w:t>n</w:t>
      </w:r>
      <w:r>
        <w:t>to de los Servicios de Prevención, y tiene como objeto planificar la actividad preventiva necesaria en función del resultado del informe de evaluación de riesgos efectuado, y con referencia:</w:t>
      </w: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t xml:space="preserve">Al planificar la actividad preventiva se indica, para cada una de las acciones, y en función de la magnitud de los riesgos y el número de trabajadores expuestos, la prioridad considerada, que varía del valor 1 "prioridad máxima", al valor 4 "prioridad mínima", y que ha de servir a </w:t>
      </w:r>
      <w:proofErr w:type="spellStart"/>
      <w:r>
        <w:t>al</w:t>
      </w:r>
      <w:proofErr w:type="spellEnd"/>
      <w:r>
        <w:t xml:space="preserve"> empresa como orientación para establecer los plazos de implantación de la medida.</w:t>
      </w: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t>En cuanto al contenido de las acciones planificadas, se han tenido en cuenta, en caso de existir, las disposiciones legales relativas a riesgos específicos, así como los principios de la acción prevent</w:t>
      </w:r>
      <w:r>
        <w:t>i</w:t>
      </w:r>
      <w:r>
        <w:t xml:space="preserve">va señalados en el artículo 15 de </w:t>
      </w:r>
      <w:smartTag w:uri="urn:schemas-microsoft-com:office:smarttags" w:element="PersonName">
        <w:smartTagPr>
          <w:attr w:name="ProductID" w:val="la Ley"/>
        </w:smartTagPr>
        <w:r>
          <w:t>la Ley</w:t>
        </w:r>
      </w:smartTag>
      <w:r>
        <w:t xml:space="preserve"> de Prevención de Riesgos Laborales.</w:t>
      </w:r>
      <w:r>
        <w:tab/>
      </w: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p>
    <w:p w:rsidR="00EA2336" w:rsidRDefault="00EA2336" w:rsidP="00EA233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t xml:space="preserve">Con el fin de establecer un contenido acorde con el artículo 9 del Reglamento de los Servicios de Prevención, </w:t>
      </w:r>
      <w:smartTag w:uri="urn:schemas-microsoft-com:office:smarttags" w:element="PersonName">
        <w:smartTagPr>
          <w:attr w:name="ProductID" w:val="la Planificación"/>
        </w:smartTagPr>
        <w:r>
          <w:t>la Planificación</w:t>
        </w:r>
      </w:smartTag>
      <w:r>
        <w:t xml:space="preserve"> de </w:t>
      </w:r>
      <w:smartTag w:uri="urn:schemas-microsoft-com:office:smarttags" w:element="PersonName">
        <w:smartTagPr>
          <w:attr w:name="ProductID" w:val="la Prevención"/>
        </w:smartTagPr>
        <w:r>
          <w:t>la Prevención</w:t>
        </w:r>
      </w:smartTag>
      <w:r>
        <w:t xml:space="preserve"> se desarrolla conforme a la siguiente estructura:</w:t>
      </w:r>
    </w:p>
    <w:p w:rsidR="00EA2336" w:rsidRDefault="00EA2336" w:rsidP="00EA2336">
      <w:pPr>
        <w:pStyle w:val="Topo1"/>
        <w:numPr>
          <w:ilvl w:val="0"/>
          <w:numId w:val="4"/>
        </w:numPr>
        <w:tabs>
          <w:tab w:val="clear" w:pos="1584"/>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Resumen de planificación de la prevención, en la que se incluye el global de las medidas técnicas y procedimientos a desarrollar, indicándose para cada una de las mismas el ámbito de aplicación y la prioridad establ</w:t>
      </w:r>
      <w:r>
        <w:t>e</w:t>
      </w:r>
      <w:r>
        <w:t xml:space="preserve">cida en la evaluación. </w:t>
      </w:r>
    </w:p>
    <w:p w:rsidR="00EA2336" w:rsidRDefault="00EA2336" w:rsidP="00EA2336">
      <w:pPr>
        <w:pStyle w:val="Topo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2336" w:rsidRDefault="00EA2336" w:rsidP="00EA2336">
      <w:pPr>
        <w:pStyle w:val="Topo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Como complemento a este documento se generan y archivan en el apartado correspondiente </w:t>
      </w:r>
      <w:smartTag w:uri="urn:schemas-microsoft-com:office:smarttags" w:element="PersonName">
        <w:smartTagPr>
          <w:attr w:name="ProductID" w:val="la Documentación"/>
        </w:smartTagPr>
        <w:r>
          <w:t>la Documentación</w:t>
        </w:r>
      </w:smartTag>
      <w:r>
        <w:t xml:space="preserve"> de Prevención los siguientes </w:t>
      </w:r>
      <w:proofErr w:type="gramStart"/>
      <w:r>
        <w:t>documentos :</w:t>
      </w:r>
      <w:proofErr w:type="gramEnd"/>
    </w:p>
    <w:p w:rsidR="00EA2336" w:rsidRPr="00125C7C" w:rsidRDefault="00EA2336" w:rsidP="00EA2336">
      <w:pPr>
        <w:pStyle w:val="Topo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125C7C">
        <w:t>Plan de F</w:t>
      </w:r>
      <w:r>
        <w:t>ormación por puesto de trabajo.</w:t>
      </w:r>
    </w:p>
    <w:p w:rsidR="00EA2336" w:rsidRPr="00125C7C" w:rsidRDefault="00EA2336" w:rsidP="00EA2336">
      <w:pPr>
        <w:pStyle w:val="Topo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125C7C">
        <w:t>Plan de Información por puesto de trabajo</w:t>
      </w:r>
      <w:r>
        <w:t>.</w:t>
      </w:r>
    </w:p>
    <w:p w:rsidR="00EA2336" w:rsidRPr="00125C7C" w:rsidRDefault="00EA2336" w:rsidP="00EA2336">
      <w:pPr>
        <w:pStyle w:val="Topo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125C7C">
        <w:t>Plan de EPI re</w:t>
      </w:r>
      <w:r>
        <w:t>queridos por puesto de trabajo.</w:t>
      </w:r>
    </w:p>
    <w:p w:rsidR="00EA2336" w:rsidRPr="00125C7C" w:rsidRDefault="00EA2336" w:rsidP="00EA2336">
      <w:pPr>
        <w:pStyle w:val="Topo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Plan de Controles Periódicos </w:t>
      </w:r>
      <w:r w:rsidRPr="00125C7C">
        <w:t>a efectuar.</w:t>
      </w:r>
    </w:p>
    <w:p w:rsidR="00EA2336" w:rsidRDefault="00EA2336" w:rsidP="00EA2336">
      <w:pPr>
        <w:pStyle w:val="Topo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2336" w:rsidRDefault="00EA2336" w:rsidP="00EA2336">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Para dar cumplimento al Art. 9 del R.D. 39/97 la planificación debe incluir los medios humanos y materiales n</w:t>
      </w:r>
      <w:r>
        <w:t>e</w:t>
      </w:r>
      <w:r>
        <w:t xml:space="preserve">cesarios, así como la asignación de recursos económicos precisos, por lo que </w:t>
      </w:r>
      <w:r>
        <w:fldChar w:fldCharType="begin"/>
      </w:r>
      <w:r>
        <w:instrText xml:space="preserve"> MERGEFIELD Nombre_Empresa </w:instrText>
      </w:r>
      <w:r>
        <w:fldChar w:fldCharType="separate"/>
      </w:r>
      <w:r>
        <w:rPr>
          <w:noProof/>
        </w:rPr>
        <w:t>«Nombre_Empresa»</w:t>
      </w:r>
      <w:r>
        <w:fldChar w:fldCharType="end"/>
      </w:r>
      <w:r>
        <w:t xml:space="preserve"> deberá asignar responsables de forma individual a cada medida, fijar los plazos previstos para la impla</w:t>
      </w:r>
      <w:r>
        <w:t>n</w:t>
      </w:r>
      <w:r>
        <w:t>tación de las medidas, así como habilitar recursos económicos para las mismas.</w:t>
      </w:r>
    </w:p>
    <w:p w:rsidR="00EA2336" w:rsidRDefault="00EA2336" w:rsidP="00EA2336">
      <w:pPr>
        <w:spacing w:line="360" w:lineRule="auto"/>
        <w:jc w:val="both"/>
        <w:rPr>
          <w:rFonts w:ascii="Agency FB" w:hAnsi="Agency FB" w:cs="Calibri"/>
          <w:b/>
          <w:bCs/>
          <w:color w:val="943634"/>
          <w:lang w:val="es-ES_tradnl"/>
        </w:rPr>
      </w:pPr>
    </w:p>
    <w:p w:rsidR="00EA2336" w:rsidRDefault="00EA2336" w:rsidP="00EA2336">
      <w:pPr>
        <w:spacing w:line="360" w:lineRule="auto"/>
        <w:jc w:val="both"/>
        <w:rPr>
          <w:rFonts w:ascii="Agency FB" w:hAnsi="Agency FB" w:cs="Calibri"/>
          <w:b/>
          <w:bCs/>
          <w:color w:val="943634"/>
          <w:lang w:val="es-ES_tradnl"/>
        </w:rPr>
      </w:pPr>
    </w:p>
    <w:p w:rsidR="007C40FE" w:rsidRDefault="007C40FE" w:rsidP="00EA2336">
      <w:bookmarkStart w:id="0" w:name="_GoBack"/>
      <w:bookmarkEnd w:id="0"/>
    </w:p>
    <w:sectPr w:rsidR="007C40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553"/>
    <w:multiLevelType w:val="hybridMultilevel"/>
    <w:tmpl w:val="00B22254"/>
    <w:lvl w:ilvl="0" w:tplc="0C0A0001">
      <w:start w:val="1"/>
      <w:numFmt w:val="bullet"/>
      <w:lvlText w:val=""/>
      <w:lvlJc w:val="left"/>
      <w:pPr>
        <w:tabs>
          <w:tab w:val="num" w:pos="1584"/>
        </w:tabs>
        <w:ind w:left="1584" w:hanging="360"/>
      </w:pPr>
      <w:rPr>
        <w:rFonts w:ascii="Symbol" w:hAnsi="Symbol" w:hint="default"/>
      </w:rPr>
    </w:lvl>
    <w:lvl w:ilvl="1" w:tplc="0C0A0003" w:tentative="1">
      <w:start w:val="1"/>
      <w:numFmt w:val="bullet"/>
      <w:lvlText w:val="o"/>
      <w:lvlJc w:val="left"/>
      <w:pPr>
        <w:tabs>
          <w:tab w:val="num" w:pos="2304"/>
        </w:tabs>
        <w:ind w:left="2304" w:hanging="360"/>
      </w:pPr>
      <w:rPr>
        <w:rFonts w:ascii="Courier New" w:hAnsi="Courier New" w:hint="default"/>
      </w:rPr>
    </w:lvl>
    <w:lvl w:ilvl="2" w:tplc="0C0A0005" w:tentative="1">
      <w:start w:val="1"/>
      <w:numFmt w:val="bullet"/>
      <w:lvlText w:val=""/>
      <w:lvlJc w:val="left"/>
      <w:pPr>
        <w:tabs>
          <w:tab w:val="num" w:pos="3024"/>
        </w:tabs>
        <w:ind w:left="3024" w:hanging="360"/>
      </w:pPr>
      <w:rPr>
        <w:rFonts w:ascii="Wingdings" w:hAnsi="Wingdings" w:hint="default"/>
      </w:rPr>
    </w:lvl>
    <w:lvl w:ilvl="3" w:tplc="0C0A0001" w:tentative="1">
      <w:start w:val="1"/>
      <w:numFmt w:val="bullet"/>
      <w:lvlText w:val=""/>
      <w:lvlJc w:val="left"/>
      <w:pPr>
        <w:tabs>
          <w:tab w:val="num" w:pos="3744"/>
        </w:tabs>
        <w:ind w:left="3744" w:hanging="360"/>
      </w:pPr>
      <w:rPr>
        <w:rFonts w:ascii="Symbol" w:hAnsi="Symbol" w:hint="default"/>
      </w:rPr>
    </w:lvl>
    <w:lvl w:ilvl="4" w:tplc="0C0A0003" w:tentative="1">
      <w:start w:val="1"/>
      <w:numFmt w:val="bullet"/>
      <w:lvlText w:val="o"/>
      <w:lvlJc w:val="left"/>
      <w:pPr>
        <w:tabs>
          <w:tab w:val="num" w:pos="4464"/>
        </w:tabs>
        <w:ind w:left="4464" w:hanging="360"/>
      </w:pPr>
      <w:rPr>
        <w:rFonts w:ascii="Courier New" w:hAnsi="Courier New" w:hint="default"/>
      </w:rPr>
    </w:lvl>
    <w:lvl w:ilvl="5" w:tplc="0C0A0005" w:tentative="1">
      <w:start w:val="1"/>
      <w:numFmt w:val="bullet"/>
      <w:lvlText w:val=""/>
      <w:lvlJc w:val="left"/>
      <w:pPr>
        <w:tabs>
          <w:tab w:val="num" w:pos="5184"/>
        </w:tabs>
        <w:ind w:left="5184" w:hanging="360"/>
      </w:pPr>
      <w:rPr>
        <w:rFonts w:ascii="Wingdings" w:hAnsi="Wingdings" w:hint="default"/>
      </w:rPr>
    </w:lvl>
    <w:lvl w:ilvl="6" w:tplc="0C0A0001" w:tentative="1">
      <w:start w:val="1"/>
      <w:numFmt w:val="bullet"/>
      <w:lvlText w:val=""/>
      <w:lvlJc w:val="left"/>
      <w:pPr>
        <w:tabs>
          <w:tab w:val="num" w:pos="5904"/>
        </w:tabs>
        <w:ind w:left="5904" w:hanging="360"/>
      </w:pPr>
      <w:rPr>
        <w:rFonts w:ascii="Symbol" w:hAnsi="Symbol" w:hint="default"/>
      </w:rPr>
    </w:lvl>
    <w:lvl w:ilvl="7" w:tplc="0C0A0003" w:tentative="1">
      <w:start w:val="1"/>
      <w:numFmt w:val="bullet"/>
      <w:lvlText w:val="o"/>
      <w:lvlJc w:val="left"/>
      <w:pPr>
        <w:tabs>
          <w:tab w:val="num" w:pos="6624"/>
        </w:tabs>
        <w:ind w:left="6624" w:hanging="360"/>
      </w:pPr>
      <w:rPr>
        <w:rFonts w:ascii="Courier New" w:hAnsi="Courier New" w:hint="default"/>
      </w:rPr>
    </w:lvl>
    <w:lvl w:ilvl="8" w:tplc="0C0A0005" w:tentative="1">
      <w:start w:val="1"/>
      <w:numFmt w:val="bullet"/>
      <w:lvlText w:val=""/>
      <w:lvlJc w:val="left"/>
      <w:pPr>
        <w:tabs>
          <w:tab w:val="num" w:pos="7344"/>
        </w:tabs>
        <w:ind w:left="7344" w:hanging="360"/>
      </w:pPr>
      <w:rPr>
        <w:rFonts w:ascii="Wingdings" w:hAnsi="Wingdings" w:hint="default"/>
      </w:rPr>
    </w:lvl>
  </w:abstractNum>
  <w:abstractNum w:abstractNumId="1">
    <w:nsid w:val="25346BB7"/>
    <w:multiLevelType w:val="hybridMultilevel"/>
    <w:tmpl w:val="3B0ED4D8"/>
    <w:lvl w:ilvl="0" w:tplc="07186C3E">
      <w:start w:val="1"/>
      <w:numFmt w:val="lowerLetter"/>
      <w:lvlText w:val="%1."/>
      <w:lvlJc w:val="left"/>
      <w:pPr>
        <w:tabs>
          <w:tab w:val="num" w:pos="720"/>
        </w:tabs>
        <w:ind w:left="720" w:hanging="360"/>
      </w:pPr>
      <w:rPr>
        <w:rFonts w:cs="Times New Roman"/>
      </w:rPr>
    </w:lvl>
    <w:lvl w:ilvl="1" w:tplc="EFD6A5FC" w:tentative="1">
      <w:start w:val="1"/>
      <w:numFmt w:val="lowerLetter"/>
      <w:lvlText w:val="%2."/>
      <w:lvlJc w:val="left"/>
      <w:pPr>
        <w:tabs>
          <w:tab w:val="num" w:pos="1440"/>
        </w:tabs>
        <w:ind w:left="1440" w:hanging="360"/>
      </w:pPr>
      <w:rPr>
        <w:rFonts w:cs="Times New Roman"/>
      </w:rPr>
    </w:lvl>
    <w:lvl w:ilvl="2" w:tplc="5A889F66" w:tentative="1">
      <w:start w:val="1"/>
      <w:numFmt w:val="lowerLetter"/>
      <w:lvlText w:val="%3."/>
      <w:lvlJc w:val="left"/>
      <w:pPr>
        <w:tabs>
          <w:tab w:val="num" w:pos="2160"/>
        </w:tabs>
        <w:ind w:left="2160" w:hanging="360"/>
      </w:pPr>
      <w:rPr>
        <w:rFonts w:cs="Times New Roman"/>
      </w:rPr>
    </w:lvl>
    <w:lvl w:ilvl="3" w:tplc="9E581E46" w:tentative="1">
      <w:start w:val="1"/>
      <w:numFmt w:val="lowerLetter"/>
      <w:lvlText w:val="%4."/>
      <w:lvlJc w:val="left"/>
      <w:pPr>
        <w:tabs>
          <w:tab w:val="num" w:pos="2880"/>
        </w:tabs>
        <w:ind w:left="2880" w:hanging="360"/>
      </w:pPr>
      <w:rPr>
        <w:rFonts w:cs="Times New Roman"/>
      </w:rPr>
    </w:lvl>
    <w:lvl w:ilvl="4" w:tplc="AE28BF1A" w:tentative="1">
      <w:start w:val="1"/>
      <w:numFmt w:val="lowerLetter"/>
      <w:lvlText w:val="%5."/>
      <w:lvlJc w:val="left"/>
      <w:pPr>
        <w:tabs>
          <w:tab w:val="num" w:pos="3600"/>
        </w:tabs>
        <w:ind w:left="3600" w:hanging="360"/>
      </w:pPr>
      <w:rPr>
        <w:rFonts w:cs="Times New Roman"/>
      </w:rPr>
    </w:lvl>
    <w:lvl w:ilvl="5" w:tplc="D1C8611C" w:tentative="1">
      <w:start w:val="1"/>
      <w:numFmt w:val="lowerLetter"/>
      <w:lvlText w:val="%6."/>
      <w:lvlJc w:val="left"/>
      <w:pPr>
        <w:tabs>
          <w:tab w:val="num" w:pos="4320"/>
        </w:tabs>
        <w:ind w:left="4320" w:hanging="360"/>
      </w:pPr>
      <w:rPr>
        <w:rFonts w:cs="Times New Roman"/>
      </w:rPr>
    </w:lvl>
    <w:lvl w:ilvl="6" w:tplc="F5B6F1A8" w:tentative="1">
      <w:start w:val="1"/>
      <w:numFmt w:val="lowerLetter"/>
      <w:lvlText w:val="%7."/>
      <w:lvlJc w:val="left"/>
      <w:pPr>
        <w:tabs>
          <w:tab w:val="num" w:pos="5040"/>
        </w:tabs>
        <w:ind w:left="5040" w:hanging="360"/>
      </w:pPr>
      <w:rPr>
        <w:rFonts w:cs="Times New Roman"/>
      </w:rPr>
    </w:lvl>
    <w:lvl w:ilvl="7" w:tplc="6E620EA8" w:tentative="1">
      <w:start w:val="1"/>
      <w:numFmt w:val="lowerLetter"/>
      <w:lvlText w:val="%8."/>
      <w:lvlJc w:val="left"/>
      <w:pPr>
        <w:tabs>
          <w:tab w:val="num" w:pos="5760"/>
        </w:tabs>
        <w:ind w:left="5760" w:hanging="360"/>
      </w:pPr>
      <w:rPr>
        <w:rFonts w:cs="Times New Roman"/>
      </w:rPr>
    </w:lvl>
    <w:lvl w:ilvl="8" w:tplc="967A705A" w:tentative="1">
      <w:start w:val="1"/>
      <w:numFmt w:val="lowerLetter"/>
      <w:lvlText w:val="%9."/>
      <w:lvlJc w:val="left"/>
      <w:pPr>
        <w:tabs>
          <w:tab w:val="num" w:pos="6480"/>
        </w:tabs>
        <w:ind w:left="6480" w:hanging="360"/>
      </w:pPr>
      <w:rPr>
        <w:rFonts w:cs="Times New Roman"/>
      </w:rPr>
    </w:lvl>
  </w:abstractNum>
  <w:abstractNum w:abstractNumId="2">
    <w:nsid w:val="40D852F7"/>
    <w:multiLevelType w:val="hybridMultilevel"/>
    <w:tmpl w:val="23C21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DA04FB"/>
    <w:multiLevelType w:val="hybridMultilevel"/>
    <w:tmpl w:val="93C20B2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36"/>
    <w:rsid w:val="007C40FE"/>
    <w:rsid w:val="00EA2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36"/>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qFormat/>
    <w:rsid w:val="00EA2336"/>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A2336"/>
    <w:rPr>
      <w:rFonts w:ascii="Cambria" w:eastAsia="Times New Roman" w:hAnsi="Cambria" w:cs="Times New Roman"/>
      <w:b/>
      <w:bCs/>
      <w:sz w:val="26"/>
      <w:szCs w:val="26"/>
      <w:lang w:eastAsia="es-ES"/>
    </w:rPr>
  </w:style>
  <w:style w:type="paragraph" w:customStyle="1" w:styleId="Estndar">
    <w:name w:val="Estándar"/>
    <w:basedOn w:val="Normal"/>
    <w:rsid w:val="00EA2336"/>
    <w:pPr>
      <w:autoSpaceDE w:val="0"/>
      <w:autoSpaceDN w:val="0"/>
      <w:adjustRightInd w:val="0"/>
      <w:ind w:left="1134"/>
    </w:pPr>
  </w:style>
  <w:style w:type="paragraph" w:customStyle="1" w:styleId="Topo">
    <w:name w:val="Topo"/>
    <w:basedOn w:val="Normal"/>
    <w:rsid w:val="00EA2336"/>
    <w:pPr>
      <w:overflowPunct w:val="0"/>
      <w:autoSpaceDE w:val="0"/>
      <w:autoSpaceDN w:val="0"/>
      <w:adjustRightInd w:val="0"/>
      <w:jc w:val="both"/>
      <w:textAlignment w:val="baseline"/>
    </w:pPr>
    <w:rPr>
      <w:rFonts w:ascii="Arial" w:hAnsi="Arial"/>
      <w:sz w:val="20"/>
      <w:szCs w:val="20"/>
      <w:lang w:val="es-ES_tradnl"/>
    </w:rPr>
  </w:style>
  <w:style w:type="paragraph" w:styleId="Encabezado">
    <w:name w:val="header"/>
    <w:basedOn w:val="Normal"/>
    <w:link w:val="EncabezadoCar"/>
    <w:uiPriority w:val="99"/>
    <w:unhideWhenUsed/>
    <w:rsid w:val="00EA2336"/>
    <w:pPr>
      <w:tabs>
        <w:tab w:val="center" w:pos="4252"/>
        <w:tab w:val="right" w:pos="8504"/>
      </w:tabs>
    </w:pPr>
  </w:style>
  <w:style w:type="character" w:customStyle="1" w:styleId="EncabezadoCar">
    <w:name w:val="Encabezado Car"/>
    <w:basedOn w:val="Fuentedeprrafopredeter"/>
    <w:link w:val="Encabezado"/>
    <w:uiPriority w:val="99"/>
    <w:rsid w:val="00EA2336"/>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EA2336"/>
    <w:pPr>
      <w:overflowPunct w:val="0"/>
      <w:autoSpaceDE w:val="0"/>
      <w:autoSpaceDN w:val="0"/>
      <w:adjustRightInd w:val="0"/>
      <w:textAlignment w:val="baseline"/>
    </w:pPr>
    <w:rPr>
      <w:szCs w:val="20"/>
      <w:lang w:val="es-ES_tradnl"/>
    </w:rPr>
  </w:style>
  <w:style w:type="paragraph" w:styleId="NormalWeb">
    <w:name w:val="Normal (Web)"/>
    <w:basedOn w:val="Normal"/>
    <w:rsid w:val="00EA2336"/>
    <w:pPr>
      <w:spacing w:before="100" w:beforeAutospacing="1" w:after="100" w:afterAutospacing="1"/>
    </w:pPr>
    <w:rPr>
      <w:color w:val="000000"/>
    </w:rPr>
  </w:style>
  <w:style w:type="paragraph" w:styleId="z-Principiodelformulario">
    <w:name w:val="HTML Top of Form"/>
    <w:basedOn w:val="Normal"/>
    <w:next w:val="Normal"/>
    <w:link w:val="z-PrincipiodelformularioCar"/>
    <w:hidden/>
    <w:rsid w:val="00EA2336"/>
    <w:pPr>
      <w:pBdr>
        <w:bottom w:val="single" w:sz="6" w:space="1" w:color="auto"/>
      </w:pBdr>
      <w:jc w:val="center"/>
    </w:pPr>
    <w:rPr>
      <w:rFonts w:ascii="Arial" w:eastAsia="Cambria" w:hAnsi="Arial" w:cs="Arial"/>
      <w:vanish/>
      <w:sz w:val="16"/>
      <w:szCs w:val="16"/>
    </w:rPr>
  </w:style>
  <w:style w:type="character" w:customStyle="1" w:styleId="z-PrincipiodelformularioCar">
    <w:name w:val="z-Principio del formulario Car"/>
    <w:basedOn w:val="Fuentedeprrafopredeter"/>
    <w:link w:val="z-Principiodelformulario"/>
    <w:rsid w:val="00EA2336"/>
    <w:rPr>
      <w:rFonts w:ascii="Arial" w:eastAsia="Cambria" w:hAnsi="Arial" w:cs="Arial"/>
      <w:vanish/>
      <w:sz w:val="16"/>
      <w:szCs w:val="16"/>
      <w:lang w:eastAsia="es-ES"/>
    </w:rPr>
  </w:style>
  <w:style w:type="paragraph" w:styleId="z-Finaldelformulario">
    <w:name w:val="HTML Bottom of Form"/>
    <w:basedOn w:val="Normal"/>
    <w:next w:val="Normal"/>
    <w:link w:val="z-FinaldelformularioCar"/>
    <w:hidden/>
    <w:rsid w:val="00EA2336"/>
    <w:pPr>
      <w:pBdr>
        <w:top w:val="single" w:sz="6" w:space="1" w:color="auto"/>
      </w:pBdr>
      <w:jc w:val="center"/>
    </w:pPr>
    <w:rPr>
      <w:rFonts w:ascii="Arial" w:eastAsia="Cambria" w:hAnsi="Arial" w:cs="Arial"/>
      <w:vanish/>
      <w:sz w:val="16"/>
      <w:szCs w:val="16"/>
    </w:rPr>
  </w:style>
  <w:style w:type="character" w:customStyle="1" w:styleId="z-FinaldelformularioCar">
    <w:name w:val="z-Final del formulario Car"/>
    <w:basedOn w:val="Fuentedeprrafopredeter"/>
    <w:link w:val="z-Finaldelformulario"/>
    <w:rsid w:val="00EA2336"/>
    <w:rPr>
      <w:rFonts w:ascii="Arial" w:eastAsia="Cambria" w:hAnsi="Arial" w:cs="Arial"/>
      <w:vanish/>
      <w:sz w:val="16"/>
      <w:szCs w:val="16"/>
      <w:lang w:eastAsia="es-ES"/>
    </w:rPr>
  </w:style>
  <w:style w:type="paragraph" w:customStyle="1" w:styleId="Topo1">
    <w:name w:val="Topo 1"/>
    <w:basedOn w:val="Normal"/>
    <w:rsid w:val="00EA2336"/>
    <w:pPr>
      <w:overflowPunct w:val="0"/>
      <w:autoSpaceDE w:val="0"/>
      <w:autoSpaceDN w:val="0"/>
      <w:adjustRightInd w:val="0"/>
      <w:jc w:val="both"/>
      <w:textAlignment w:val="baseline"/>
    </w:pPr>
    <w:rPr>
      <w:rFonts w:ascii="Arial" w:hAnsi="Arial"/>
      <w:sz w:val="20"/>
      <w:szCs w:val="20"/>
      <w:lang w:val="es-ES_tradnl"/>
    </w:rPr>
  </w:style>
  <w:style w:type="paragraph" w:styleId="Textodeglobo">
    <w:name w:val="Balloon Text"/>
    <w:basedOn w:val="Normal"/>
    <w:link w:val="TextodegloboCar"/>
    <w:uiPriority w:val="99"/>
    <w:semiHidden/>
    <w:unhideWhenUsed/>
    <w:rsid w:val="00EA2336"/>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3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36"/>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qFormat/>
    <w:rsid w:val="00EA2336"/>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A2336"/>
    <w:rPr>
      <w:rFonts w:ascii="Cambria" w:eastAsia="Times New Roman" w:hAnsi="Cambria" w:cs="Times New Roman"/>
      <w:b/>
      <w:bCs/>
      <w:sz w:val="26"/>
      <w:szCs w:val="26"/>
      <w:lang w:eastAsia="es-ES"/>
    </w:rPr>
  </w:style>
  <w:style w:type="paragraph" w:customStyle="1" w:styleId="Estndar">
    <w:name w:val="Estándar"/>
    <w:basedOn w:val="Normal"/>
    <w:rsid w:val="00EA2336"/>
    <w:pPr>
      <w:autoSpaceDE w:val="0"/>
      <w:autoSpaceDN w:val="0"/>
      <w:adjustRightInd w:val="0"/>
      <w:ind w:left="1134"/>
    </w:pPr>
  </w:style>
  <w:style w:type="paragraph" w:customStyle="1" w:styleId="Topo">
    <w:name w:val="Topo"/>
    <w:basedOn w:val="Normal"/>
    <w:rsid w:val="00EA2336"/>
    <w:pPr>
      <w:overflowPunct w:val="0"/>
      <w:autoSpaceDE w:val="0"/>
      <w:autoSpaceDN w:val="0"/>
      <w:adjustRightInd w:val="0"/>
      <w:jc w:val="both"/>
      <w:textAlignment w:val="baseline"/>
    </w:pPr>
    <w:rPr>
      <w:rFonts w:ascii="Arial" w:hAnsi="Arial"/>
      <w:sz w:val="20"/>
      <w:szCs w:val="20"/>
      <w:lang w:val="es-ES_tradnl"/>
    </w:rPr>
  </w:style>
  <w:style w:type="paragraph" w:styleId="Encabezado">
    <w:name w:val="header"/>
    <w:basedOn w:val="Normal"/>
    <w:link w:val="EncabezadoCar"/>
    <w:uiPriority w:val="99"/>
    <w:unhideWhenUsed/>
    <w:rsid w:val="00EA2336"/>
    <w:pPr>
      <w:tabs>
        <w:tab w:val="center" w:pos="4252"/>
        <w:tab w:val="right" w:pos="8504"/>
      </w:tabs>
    </w:pPr>
  </w:style>
  <w:style w:type="character" w:customStyle="1" w:styleId="EncabezadoCar">
    <w:name w:val="Encabezado Car"/>
    <w:basedOn w:val="Fuentedeprrafopredeter"/>
    <w:link w:val="Encabezado"/>
    <w:uiPriority w:val="99"/>
    <w:rsid w:val="00EA2336"/>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EA2336"/>
    <w:pPr>
      <w:overflowPunct w:val="0"/>
      <w:autoSpaceDE w:val="0"/>
      <w:autoSpaceDN w:val="0"/>
      <w:adjustRightInd w:val="0"/>
      <w:textAlignment w:val="baseline"/>
    </w:pPr>
    <w:rPr>
      <w:szCs w:val="20"/>
      <w:lang w:val="es-ES_tradnl"/>
    </w:rPr>
  </w:style>
  <w:style w:type="paragraph" w:styleId="NormalWeb">
    <w:name w:val="Normal (Web)"/>
    <w:basedOn w:val="Normal"/>
    <w:rsid w:val="00EA2336"/>
    <w:pPr>
      <w:spacing w:before="100" w:beforeAutospacing="1" w:after="100" w:afterAutospacing="1"/>
    </w:pPr>
    <w:rPr>
      <w:color w:val="000000"/>
    </w:rPr>
  </w:style>
  <w:style w:type="paragraph" w:styleId="z-Principiodelformulario">
    <w:name w:val="HTML Top of Form"/>
    <w:basedOn w:val="Normal"/>
    <w:next w:val="Normal"/>
    <w:link w:val="z-PrincipiodelformularioCar"/>
    <w:hidden/>
    <w:rsid w:val="00EA2336"/>
    <w:pPr>
      <w:pBdr>
        <w:bottom w:val="single" w:sz="6" w:space="1" w:color="auto"/>
      </w:pBdr>
      <w:jc w:val="center"/>
    </w:pPr>
    <w:rPr>
      <w:rFonts w:ascii="Arial" w:eastAsia="Cambria" w:hAnsi="Arial" w:cs="Arial"/>
      <w:vanish/>
      <w:sz w:val="16"/>
      <w:szCs w:val="16"/>
    </w:rPr>
  </w:style>
  <w:style w:type="character" w:customStyle="1" w:styleId="z-PrincipiodelformularioCar">
    <w:name w:val="z-Principio del formulario Car"/>
    <w:basedOn w:val="Fuentedeprrafopredeter"/>
    <w:link w:val="z-Principiodelformulario"/>
    <w:rsid w:val="00EA2336"/>
    <w:rPr>
      <w:rFonts w:ascii="Arial" w:eastAsia="Cambria" w:hAnsi="Arial" w:cs="Arial"/>
      <w:vanish/>
      <w:sz w:val="16"/>
      <w:szCs w:val="16"/>
      <w:lang w:eastAsia="es-ES"/>
    </w:rPr>
  </w:style>
  <w:style w:type="paragraph" w:styleId="z-Finaldelformulario">
    <w:name w:val="HTML Bottom of Form"/>
    <w:basedOn w:val="Normal"/>
    <w:next w:val="Normal"/>
    <w:link w:val="z-FinaldelformularioCar"/>
    <w:hidden/>
    <w:rsid w:val="00EA2336"/>
    <w:pPr>
      <w:pBdr>
        <w:top w:val="single" w:sz="6" w:space="1" w:color="auto"/>
      </w:pBdr>
      <w:jc w:val="center"/>
    </w:pPr>
    <w:rPr>
      <w:rFonts w:ascii="Arial" w:eastAsia="Cambria" w:hAnsi="Arial" w:cs="Arial"/>
      <w:vanish/>
      <w:sz w:val="16"/>
      <w:szCs w:val="16"/>
    </w:rPr>
  </w:style>
  <w:style w:type="character" w:customStyle="1" w:styleId="z-FinaldelformularioCar">
    <w:name w:val="z-Final del formulario Car"/>
    <w:basedOn w:val="Fuentedeprrafopredeter"/>
    <w:link w:val="z-Finaldelformulario"/>
    <w:rsid w:val="00EA2336"/>
    <w:rPr>
      <w:rFonts w:ascii="Arial" w:eastAsia="Cambria" w:hAnsi="Arial" w:cs="Arial"/>
      <w:vanish/>
      <w:sz w:val="16"/>
      <w:szCs w:val="16"/>
      <w:lang w:eastAsia="es-ES"/>
    </w:rPr>
  </w:style>
  <w:style w:type="paragraph" w:customStyle="1" w:styleId="Topo1">
    <w:name w:val="Topo 1"/>
    <w:basedOn w:val="Normal"/>
    <w:rsid w:val="00EA2336"/>
    <w:pPr>
      <w:overflowPunct w:val="0"/>
      <w:autoSpaceDE w:val="0"/>
      <w:autoSpaceDN w:val="0"/>
      <w:adjustRightInd w:val="0"/>
      <w:jc w:val="both"/>
      <w:textAlignment w:val="baseline"/>
    </w:pPr>
    <w:rPr>
      <w:rFonts w:ascii="Arial" w:hAnsi="Arial"/>
      <w:sz w:val="20"/>
      <w:szCs w:val="20"/>
      <w:lang w:val="es-ES_tradnl"/>
    </w:rPr>
  </w:style>
  <w:style w:type="paragraph" w:styleId="Textodeglobo">
    <w:name w:val="Balloon Text"/>
    <w:basedOn w:val="Normal"/>
    <w:link w:val="TextodegloboCar"/>
    <w:uiPriority w:val="99"/>
    <w:semiHidden/>
    <w:unhideWhenUsed/>
    <w:rsid w:val="00EA2336"/>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3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García Gutiérrez</dc:creator>
  <cp:lastModifiedBy>Antonio García Gutiérrez</cp:lastModifiedBy>
  <cp:revision>1</cp:revision>
  <dcterms:created xsi:type="dcterms:W3CDTF">2022-06-10T12:24:00Z</dcterms:created>
  <dcterms:modified xsi:type="dcterms:W3CDTF">2022-06-10T12:24:00Z</dcterms:modified>
</cp:coreProperties>
</file>